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7C" w:rsidRDefault="003B307C" w:rsidP="00EE2981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к решению </w:t>
      </w:r>
    </w:p>
    <w:p w:rsidR="00EE2981" w:rsidRPr="00425573" w:rsidRDefault="003B307C" w:rsidP="00EE2981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Евпаторийского городского совета</w:t>
      </w:r>
    </w:p>
    <w:p w:rsidR="00EE2981" w:rsidRPr="00425573" w:rsidRDefault="00EE2981" w:rsidP="00EE2981">
      <w:pPr>
        <w:pStyle w:val="ConsPlusTitle"/>
        <w:tabs>
          <w:tab w:val="left" w:pos="6574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от______________  № _______________</w:t>
      </w:r>
    </w:p>
    <w:p w:rsidR="00EE2981" w:rsidRDefault="00EE2981" w:rsidP="00EE2981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981" w:rsidRPr="003D37D8" w:rsidRDefault="00EE2981" w:rsidP="00EE2981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E2981" w:rsidRDefault="00EE2981" w:rsidP="00EE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EE2981" w:rsidRPr="003D37D8" w:rsidRDefault="00EE2981" w:rsidP="00EE29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использования водных объектов муниципального образования городской округ Евпатория Республики Крым для рекреационных целей </w:t>
      </w:r>
    </w:p>
    <w:p w:rsidR="00EE2981" w:rsidRPr="003D37D8" w:rsidRDefault="00EE2981" w:rsidP="00EE29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1. Общие положения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1.1 Настоящие Правила</w:t>
      </w:r>
      <w:r>
        <w:rPr>
          <w:sz w:val="28"/>
          <w:szCs w:val="28"/>
        </w:rPr>
        <w:t xml:space="preserve"> использования водных объектов муниципального образования городской округ Евпатория Республики Крым для рекреационных целей (далее- Правила) </w:t>
      </w:r>
      <w:r w:rsidRPr="003D37D8">
        <w:rPr>
          <w:sz w:val="28"/>
          <w:szCs w:val="28"/>
        </w:rPr>
        <w:t>разработаны в соответствии со статьей 50 Водного кодекса Российской Федерации и определяют требования к использованию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1.2. Понятия, используемые в настоящих Правилах, применяются в значениях, установленных федеральным законодательством и законодательством Республики Крым.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2. Требования к определению водных объектов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или их частей, предназначенных для использования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в рекреационных целях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 К водным объектам или их частям, предназначенным для использования в рекреационных целях, предъявляются следующие требования: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2.1.1. Качество воды водных объектов должно соответствовать гигиеническим нормативам.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2.1.2. Водные объекты должны иметь безопасный рельеф дна (отсутствие ям, заиленных участков, зарослей водных растений, острых камней и других предметов, представляющих опасность для жизни и здоровья людей);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2.1.3. Водные объекты могут эксплуатироваться при благоприятном гидрологическом режиме водного объекта (отсутствие водоворотов, течений более 0,5 м/сек, резких колебаний уровня воды).</w:t>
      </w:r>
    </w:p>
    <w:p w:rsidR="00EE2981" w:rsidRPr="003D37D8" w:rsidRDefault="00EE2981" w:rsidP="00EE2981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sz w:val="28"/>
          <w:szCs w:val="28"/>
        </w:rPr>
      </w:pP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3. Требования к определению зон отдыха и </w:t>
      </w: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других территорий, включая пляжи, связанных с использованием водных объектов или их частей для рекреационных целей</w:t>
      </w: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lastRenderedPageBreak/>
        <w:t>3.1. К зонам отдыха и другим территориям, связанным с использованием водных объектов или их частей для рекреационных целей (далее – зоны отдыха), предъявляются следующие требования: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3.1.1. Отсутствие неблагоприятных и опасных процессов (оползней, обвалов, селей);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3.1.2. Наличие или возможность устройства удобных и безопасных подходов к воде.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3.2. К зонам отдыха относятся: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3.2.1. Водные аттракционы;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3.2.2. Пляжи;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3.2.3. Пункты проката маломерных судов, лодочные станции.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3.3. Предоставление земельных участков, иного имущества, необходимого для эксплуатации зон отдыха, использование для этих целей земель или земельных участков, находящихся в </w:t>
      </w:r>
      <w:r w:rsidRPr="003D37D8">
        <w:rPr>
          <w:color w:val="000000"/>
          <w:kern w:val="36"/>
          <w:sz w:val="28"/>
          <w:szCs w:val="28"/>
        </w:rPr>
        <w:t>собственности м</w:t>
      </w:r>
      <w:r>
        <w:rPr>
          <w:color w:val="000000"/>
          <w:kern w:val="36"/>
          <w:sz w:val="28"/>
          <w:szCs w:val="28"/>
        </w:rPr>
        <w:t>униципального образования городской округ Евпатория Республики Крым</w:t>
      </w:r>
      <w:r w:rsidRPr="003D37D8">
        <w:rPr>
          <w:color w:val="000000"/>
          <w:kern w:val="36"/>
          <w:sz w:val="28"/>
          <w:szCs w:val="28"/>
        </w:rPr>
        <w:t>,</w:t>
      </w:r>
      <w:r w:rsidRPr="003D37D8">
        <w:rPr>
          <w:sz w:val="28"/>
          <w:szCs w:val="28"/>
        </w:rPr>
        <w:t xml:space="preserve"> без предоставления земельных участков и установления сервитута, публичного сервитута осуществляется в соответствии с Земельным кодексом Российской Федерации, Гражданским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Крым.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 Хозяйствующие субъекты, эксплуатирующие зоны отдыха, обязаны: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3.4.1. Обеспечить свободный доступ граждан к водным объектам общего пользования и их береговым полосам, если иное не предусмотрено федеральными законами;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3.4.2. Ежедневно, по мере загрязнения</w:t>
      </w:r>
      <w:r w:rsidRPr="003D37D8">
        <w:rPr>
          <w:sz w:val="28"/>
          <w:szCs w:val="28"/>
        </w:rPr>
        <w:t xml:space="preserve"> проводить уборку и санитарную очистку территории зоны отдыха, не допуская возникновения мест несанкционированного размещения отходов производства и потребления, если иное не предусмотрено подпунктами 4.6.1, 4.6.2 пункта 4.6 раздела 4 настоящих Правил;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3.4.3. Не допускать на территории зоны отдыха потребления (распития) алкогольной продукции;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3.4.4. Безотлагательно сообщать в полицию о нарушениях общественного порядка в зоне отдыха. 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3.5. Эксплуатация водных аттракционов должна осуществляться в соответствии с требованиями технических регламентов Евразийского экономического союза, федеральных законов и иных нормативных правовых актов Российской Федерации, регулирующих порядок эксплуатации водных аттракционов, и принятых в соответствии с ними законов и иных нормативных правовых актов Республики Крым.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3.6. Требования к определению пляжей установлены в разделе 4 настоящих Правил. 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3.7. Размещение и эксплуатация пунктов проката маломерных судов осуществляется согласно Правилам пользования водными объектами для плавания на маломерных судах в Республике Крым, установленным Советом министров Республики Крым.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lastRenderedPageBreak/>
        <w:t>3.8. Функционирование лодочных станций обеспечивается в соответствии с правилами эксплуатации, которые должны содержать требования по техническому оснащению, обеспечению безопасности, содержанию территории лодочной станции.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4. Требования к определению пляжей</w:t>
      </w: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 xml:space="preserve">4.1. Пляжи подразделяются на следующие виды: 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4.1.1 По происхождению: природные (сформированные под воздействием прибойного потока при наличии обломочного материала) и искусственные (созданные для защиты берегов от размыва, а также расширения пляжа в рекреационных целях непосредственно на открытом берегу или под защитой пляжеудерживающих сооружений путем завоза и подсыпки грунта извне или его рефулирования на берег с прилегающего дна водного объекта);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4.1.2. По характеру грунта: песчаные (размер пляжеобразующего материала от 0,1 мм до 1 мм), гравийные или ракушечниковые (от 1 мм до 10 мм), галечные (от 10 мм до 100 мм), валунные (более 100 мм), смешанные (содержащие песок, гравий, гальку, валуны);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4.1.3. По видам водных объектов: морские и пляжи у водое</w:t>
      </w:r>
      <w:r>
        <w:rPr>
          <w:sz w:val="28"/>
          <w:szCs w:val="28"/>
        </w:rPr>
        <w:t>мов (озера, пруды</w:t>
      </w:r>
      <w:r w:rsidRPr="003D37D8">
        <w:rPr>
          <w:sz w:val="28"/>
          <w:szCs w:val="28"/>
        </w:rPr>
        <w:t>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4.1.4. По вместимости: малые (вместимостью до 200 посетителей), средние (от 200 до 1000 посетителей), большие (более 1000 посетителей);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sz w:val="28"/>
          <w:szCs w:val="28"/>
        </w:rPr>
        <w:t>4.1.5. По функциональному назначению: на специализированные (лечебные пляжи санаторно-курортных организаций, пляжи организаций отдыха детей и их оздоровления) и пляжи общего пользования.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4.2. Основными функциональными зонами на территории пляжа являются зона отдыха и зона обслуживания. На пляже могут быть выделены также спортивная зона, зона озеленения, детский сектор и другие функциональные зоны. Состав и размеры зон определяются в зависимости от функционального назначения и площади пляжа, специализации средства размещения, эксплуатирующего пляж, и других факторов.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 На пляжах могут быть размещены следующие объекты: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4.3.1. Климатопавильоны (на лечебных пляжах);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 xml:space="preserve">4.3.2. Солярии, аэрарии, теневые навесы. </w:t>
      </w:r>
      <w:r w:rsidRPr="003D37D8">
        <w:rPr>
          <w:sz w:val="28"/>
          <w:szCs w:val="28"/>
        </w:rPr>
        <w:t>Затенение может составлять             до 40 % общей площади зоны отдыха пляжей. Теневые навесы, в зависимости от назначения, имеют сплошное, ячеистое, жалюзийное или щелевое покрытие и устанавливаются из расчета 3 кв.м. на одного посетителя. Высота навеса должна составлять 2,5-3 м</w:t>
      </w:r>
      <w:r w:rsidRPr="003D37D8">
        <w:rPr>
          <w:color w:val="000000"/>
          <w:kern w:val="36"/>
          <w:sz w:val="28"/>
          <w:szCs w:val="28"/>
        </w:rPr>
        <w:t>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4.3.3. Наблюдательные вышки и другие спасательные средства;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4.3.4. Медицинские пункты;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 xml:space="preserve">4.3.5. Объекты санитарно-гигиенического назначения: кабины для переодевания, туалеты, </w:t>
      </w:r>
      <w:r w:rsidRPr="003D37D8">
        <w:rPr>
          <w:sz w:val="28"/>
          <w:szCs w:val="28"/>
        </w:rPr>
        <w:t xml:space="preserve">душевые, </w:t>
      </w:r>
      <w:r w:rsidRPr="003D37D8">
        <w:rPr>
          <w:color w:val="000000"/>
          <w:kern w:val="36"/>
          <w:sz w:val="28"/>
          <w:szCs w:val="28"/>
        </w:rPr>
        <w:t>устройства для мытья ног,</w:t>
      </w:r>
      <w:r w:rsidRPr="003D37D8">
        <w:rPr>
          <w:sz w:val="28"/>
          <w:szCs w:val="28"/>
        </w:rPr>
        <w:t xml:space="preserve"> урны,</w:t>
      </w:r>
      <w:r w:rsidRPr="003D37D8">
        <w:rPr>
          <w:color w:val="000000"/>
          <w:kern w:val="36"/>
          <w:sz w:val="28"/>
          <w:szCs w:val="28"/>
        </w:rPr>
        <w:t xml:space="preserve"> мусорные контейнеры;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4.3.6. Питьевые фонтанчики, иные сооружения и устройства для общего пользования питьевой водой;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lastRenderedPageBreak/>
        <w:t>4.3.7. Площадки для детских и спортивных игр, занятий лечебной физкультурой;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4.3.8. Пешеходные дорожки;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4.3.9. Камеры хранения;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4.3.10. Нестационарные торговые объекты</w:t>
      </w:r>
      <w:r>
        <w:rPr>
          <w:color w:val="000000"/>
          <w:kern w:val="36"/>
          <w:sz w:val="28"/>
          <w:szCs w:val="28"/>
        </w:rPr>
        <w:t>, нестационарные объекты</w:t>
      </w:r>
      <w:r w:rsidRPr="003D37D8">
        <w:rPr>
          <w:color w:val="000000"/>
          <w:kern w:val="36"/>
          <w:sz w:val="28"/>
          <w:szCs w:val="28"/>
        </w:rPr>
        <w:t xml:space="preserve"> для оказания услуг общественного питания (сезонные (летние) кафе предприятий общественного питания), пункты проката маломерных судов (за границами зон купания);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4.3.11. Плавательные бассейны, бассейны для детей, водные аттракционы, понтоны;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4.3.12. Информационные табло, указатели;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4.3.13. Скамейки, лежаки, шезлонги, матрасы, пляжные зонты;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4.3.14. Иные, не препятствующие отдыху граждан объекты.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4.4. </w:t>
      </w:r>
      <w:r w:rsidRPr="003D37D8">
        <w:rPr>
          <w:sz w:val="28"/>
          <w:szCs w:val="28"/>
        </w:rPr>
        <w:t>Ежегодная подготовка пляжей к открытию осуществляется владельцами пляжей в два этапа: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4.4.1</w:t>
      </w:r>
      <w:r w:rsidRPr="003D37D8">
        <w:rPr>
          <w:rFonts w:ascii="Times New Roman" w:hAnsi="Times New Roman"/>
          <w:b/>
          <w:sz w:val="28"/>
          <w:szCs w:val="28"/>
        </w:rPr>
        <w:t> </w:t>
      </w:r>
      <w:r w:rsidRPr="003D37D8">
        <w:rPr>
          <w:rFonts w:ascii="Times New Roman" w:hAnsi="Times New Roman"/>
          <w:sz w:val="28"/>
          <w:szCs w:val="28"/>
        </w:rPr>
        <w:t>Первый этап включает в себя: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1) проведение ремонта объектов на пляже, в том числе обязательная зачистка и окрашивание поверхностей, подвергнувшихся воздействию агрессивной среды. Для окрашивания объектов на пляже необходимо использовать лакокрасочны</w:t>
      </w:r>
      <w:r>
        <w:rPr>
          <w:rFonts w:ascii="Times New Roman" w:hAnsi="Times New Roman"/>
          <w:sz w:val="28"/>
          <w:szCs w:val="28"/>
        </w:rPr>
        <w:t>е материалы светлых тонов:  «белый</w:t>
      </w:r>
      <w:r w:rsidRPr="003D37D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бежевый»</w:t>
      </w:r>
      <w:r w:rsidRPr="003D37D8">
        <w:rPr>
          <w:rFonts w:ascii="Times New Roman" w:hAnsi="Times New Roman"/>
          <w:sz w:val="28"/>
          <w:szCs w:val="28"/>
        </w:rPr>
        <w:t>; для окрашивания металлических ограждений набережных – лакокрасочн</w:t>
      </w:r>
      <w:r>
        <w:rPr>
          <w:rFonts w:ascii="Times New Roman" w:hAnsi="Times New Roman"/>
          <w:sz w:val="28"/>
          <w:szCs w:val="28"/>
        </w:rPr>
        <w:t>ые материалы цвета «черный», «белый».</w:t>
      </w:r>
      <w:r w:rsidRPr="003D37D8">
        <w:rPr>
          <w:rFonts w:ascii="Times New Roman" w:hAnsi="Times New Roman"/>
          <w:sz w:val="28"/>
          <w:szCs w:val="28"/>
        </w:rPr>
        <w:t xml:space="preserve"> Окрашивание металлических поверхностей должно осуществляться антикоррозионными лакокрасочными материалами;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2) установку новых и замену поврежденных объектов на пляже, озеленение территории;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3) подсыпку пляжа пляжеобразующим материалом до нормативных показателей (при необходимости);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4) проведение мероприятий по планировке (выравниванию) территории;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5) водолазное обследование дна водного объекта в пределах зоны купания;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6) размещение у каждого входа на пляж (карту пляжа) информационного</w:t>
      </w:r>
      <w:r>
        <w:rPr>
          <w:rFonts w:ascii="Times New Roman" w:hAnsi="Times New Roman"/>
          <w:sz w:val="28"/>
          <w:szCs w:val="28"/>
        </w:rPr>
        <w:t xml:space="preserve"> табло установленного образца (Приложение 1</w:t>
      </w:r>
      <w:r w:rsidRPr="003D37D8">
        <w:rPr>
          <w:rFonts w:ascii="Times New Roman" w:hAnsi="Times New Roman"/>
          <w:sz w:val="28"/>
          <w:szCs w:val="28"/>
        </w:rPr>
        <w:t>), содержащего следующие сведения: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месторасположение пляжа (муниципальное образование, населенный пункт), наименование пляжа, полное наименование хозяйствующего субъекта, индивидуальный номер пляжа, функциональное назначение пляжа;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актуальные номера мобильных телефонов для обращений граждан: владельца пляжа, администрации муниципального образования (с указанием Ф.И.О. ответственного сотрудника), «горячей линии» Министерства курортов и туризма Республики Крым, участкового полиции, а также телефонов службы реагирования в чрезвычайных ситуациях, службы скорой медицинской помощи;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режим работы пляжа и спасательного поста;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правила поведения на пляже;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сведения о предоставляемых на пляже услугах пляжного сервиса и их стоимости;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данные о температуре воды, воздуха, волнении водной поверхности, скорости и направлении ветра;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lastRenderedPageBreak/>
        <w:t>- схема пляжа с обозначением расположенных объектов;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- иная полезная для посетителей пляжа информация.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Для изготовления информационных табло используются металлокомпозитные (алюминиевые композитные) панели. Размеры табло: ширина – не менее 1,5 м, высота – не менее 1 м. Информация, размещаемая на информационном табло, должна быть нанесена четким, хорошо читаемым шрифтом. Размещение на информационном табло надписей от руки не допускается.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Срок окончания выполнения работ по первому этапу: до 01 мая.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4.4.2. Второй этап включает в себя: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1) оформление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для купания;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 xml:space="preserve">2) направление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входящий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– подразделение ГИМС МЧС России) по месту нахождения в установленном порядке, заявления-декларации       (с получением от должностного лица подразделения ГИМС МЧС России уведомления о регистрации заявления-декларации с информацией о присвоенном регистрационном номере); 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3) организация дежурства матросов-спасателей спасательных постов;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4) размещение на пляже полного комплекта пляжного оборудования и инвентаря.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Срок окончания выполнения работ по второму этапу: до 01 июня.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4.5. К объектам, расположенным на пляжах, предъявляются следующие требования: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 xml:space="preserve">4.5.1. Количество </w:t>
      </w:r>
      <w:r w:rsidRPr="003D37D8">
        <w:rPr>
          <w:color w:val="000000"/>
          <w:kern w:val="36"/>
          <w:sz w:val="28"/>
          <w:szCs w:val="28"/>
        </w:rPr>
        <w:t>объектов санитарно-гигиенического назначения</w:t>
      </w:r>
      <w:r w:rsidRPr="003D37D8">
        <w:rPr>
          <w:sz w:val="28"/>
          <w:szCs w:val="28"/>
        </w:rPr>
        <w:t xml:space="preserve"> и их расположение на территории пляжа должно соответствовать требованиям санитарных правил;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4.5.2. Строительные и отделочные материалы, используемые для объектов на пляжах, должны быть безопасными для жизни и здоровья людей, устойчивыми к неблагоприятным воздействиям водной среды и солнечного излучения. Конструкции объектов на пляжах не должны иметь заостренных краев, способных нанести травмы и (или) повредить имущество посетителей пляжей;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4.5.3. Туалеты, кабины для переодевания, душевые кабины должны быть оснащены крючками для одежды, полотенец, сумок;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4.5.4. В течение купального сезона владелец пляжа обязан обеспечить контроль за исправностью и надлежащим внешним видом объектов на пляже, а в случае повреждения безотлагательно произвести замену (ремонт) соответствующих объектов;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lastRenderedPageBreak/>
        <w:t>4.5.5. На пляжах общего пользования не допускается размещение нестационарных торговых объектов и шезлонгов (лежаков), предоставляемых за плату, на территории, превышающей 40 % активной пляжной площади.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Размещение нестационарных торговых объектов и шезлонгов (лежаков) не должно создавать препятствий для прохода граждан к морю.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4.6. При эксплуатации пляжей владельцы пляжей дополнительно к требованиям, установленным пунктом 3.4 раздела 3 настоящих Правил, обязаны: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4.6.1. В течение купального сезона обеспечить</w:t>
      </w:r>
      <w:r>
        <w:rPr>
          <w:sz w:val="28"/>
          <w:szCs w:val="28"/>
        </w:rPr>
        <w:t xml:space="preserve"> в часы работы пляжа</w:t>
      </w:r>
      <w:r w:rsidRPr="003D3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Pr="003D37D8">
        <w:rPr>
          <w:sz w:val="28"/>
          <w:szCs w:val="28"/>
        </w:rPr>
        <w:t>патрульную уборку территории пляжа с извлечением накопившихся отходов производства и потребления из урн. При этом необходимо не допускать переполнения урн отходами производства и потребления;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4.6.2. В период между купальными сезонами</w:t>
      </w:r>
      <w:r>
        <w:rPr>
          <w:sz w:val="28"/>
          <w:szCs w:val="28"/>
        </w:rPr>
        <w:t xml:space="preserve"> постоянно, ежедневно по мере загрязнения,</w:t>
      </w:r>
      <w:r w:rsidRPr="003D37D8">
        <w:rPr>
          <w:sz w:val="28"/>
          <w:szCs w:val="28"/>
        </w:rPr>
        <w:t xml:space="preserve"> проводить уборку территории пляжа, не допуская возникновения мест несанкционированного размещения отходов производства и потребления;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4.6.3. Не допускать: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1) заплыва людей за буйки, обозначающие границы зоны купания, а также прыжков в воду с не приспособленных для этих целей сооружений;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2) захода в границы зоны купания маломерных судов и других плавательных средств, представляющих угрозу жизни и здоровью купающихся;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3) движения и стоянки транспортных средств (кроме специальных транспортных средств) на территории пляжа;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4) проведения посетителями пляжа игр с мячом и спортивных игр в не отведенных для этих целей местах;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5) реализацию товаров или оказание услуг в местах, не установленных для этих целей;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 xml:space="preserve">6) курения табака, потребления никотинсодержащей продукции или использование кальянов; 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7) складирования и хранения на территории пляжа строительных материалов (за исключением строительных материалов, необходимых для проведения ремонтных работ перед подготовкой пляжа к открытию в период с 01 апреля            по 01 мая), пришедших в негодность и морально изношенных объектов, указанных в пункте 4.3 раздела 4 настоящих Правил, а также предметов, не связанных с эксплуатацией пляжа;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8) применения электромегафонов и иных устройств звукоусиления при распространении рекламы услуг, предоставляемых на пляже;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9) разведения костров;</w:t>
      </w:r>
    </w:p>
    <w:p w:rsidR="00EE2981" w:rsidRPr="00B62E84" w:rsidRDefault="00EE2981" w:rsidP="00EE2981">
      <w:pPr>
        <w:ind w:firstLine="708"/>
        <w:jc w:val="both"/>
        <w:rPr>
          <w:sz w:val="28"/>
          <w:szCs w:val="28"/>
        </w:rPr>
      </w:pPr>
      <w:r w:rsidRPr="003D37D8">
        <w:rPr>
          <w:sz w:val="28"/>
          <w:szCs w:val="28"/>
        </w:rPr>
        <w:t>10</w:t>
      </w:r>
      <w:r w:rsidRPr="00B62E84">
        <w:rPr>
          <w:sz w:val="28"/>
          <w:szCs w:val="28"/>
        </w:rPr>
        <w:t>) пребывания на территории пляжа животных, за исключением собак-проводников, сопровождающих инвалидов;</w:t>
      </w:r>
    </w:p>
    <w:p w:rsidR="00EE2981" w:rsidRDefault="00EE2981" w:rsidP="00EE2981">
      <w:pPr>
        <w:ind w:firstLine="708"/>
        <w:jc w:val="both"/>
        <w:rPr>
          <w:sz w:val="28"/>
          <w:szCs w:val="28"/>
        </w:rPr>
      </w:pPr>
      <w:r w:rsidRPr="00B62E84">
        <w:rPr>
          <w:sz w:val="28"/>
          <w:szCs w:val="28"/>
        </w:rPr>
        <w:t>11) размещения на территории пляжа</w:t>
      </w:r>
      <w:r>
        <w:rPr>
          <w:sz w:val="28"/>
          <w:szCs w:val="28"/>
        </w:rPr>
        <w:t xml:space="preserve"> туристических палаток;</w:t>
      </w:r>
    </w:p>
    <w:p w:rsidR="00EE2981" w:rsidRPr="00B62E84" w:rsidRDefault="00EE2981" w:rsidP="00EE29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B62E84">
        <w:rPr>
          <w:sz w:val="28"/>
          <w:szCs w:val="28"/>
        </w:rPr>
        <w:t>эксплуатацию аттракционов:</w:t>
      </w:r>
    </w:p>
    <w:p w:rsidR="00EE2981" w:rsidRPr="00B62E84" w:rsidRDefault="00EE2981" w:rsidP="00EE2981">
      <w:pPr>
        <w:ind w:firstLine="708"/>
        <w:jc w:val="both"/>
        <w:rPr>
          <w:sz w:val="28"/>
          <w:szCs w:val="28"/>
        </w:rPr>
      </w:pPr>
      <w:r w:rsidRPr="00B62E84">
        <w:rPr>
          <w:sz w:val="28"/>
          <w:szCs w:val="28"/>
        </w:rPr>
        <w:t>- не зарегистрированных в установленном порядке;</w:t>
      </w:r>
    </w:p>
    <w:p w:rsidR="00EE2981" w:rsidRPr="00B62E84" w:rsidRDefault="00EE2981" w:rsidP="00EE2981">
      <w:pPr>
        <w:ind w:firstLine="708"/>
        <w:jc w:val="both"/>
        <w:rPr>
          <w:sz w:val="28"/>
          <w:szCs w:val="28"/>
        </w:rPr>
      </w:pPr>
      <w:r w:rsidRPr="00B62E84">
        <w:rPr>
          <w:sz w:val="28"/>
          <w:szCs w:val="28"/>
        </w:rPr>
        <w:t>- при неблагоприятных погодных условиях (порывистый и (или) сильный ветер, штормовое предупреждение, ограниченная видимость, туман и др.);</w:t>
      </w:r>
    </w:p>
    <w:p w:rsidR="00EE2981" w:rsidRPr="00B62E84" w:rsidRDefault="00EE2981" w:rsidP="00EE2981">
      <w:pPr>
        <w:ind w:firstLine="708"/>
        <w:jc w:val="both"/>
        <w:rPr>
          <w:sz w:val="28"/>
          <w:szCs w:val="28"/>
        </w:rPr>
      </w:pPr>
      <w:r w:rsidRPr="00B62E84">
        <w:rPr>
          <w:sz w:val="28"/>
          <w:szCs w:val="28"/>
        </w:rPr>
        <w:t>- при отсутствии оборудования для спасения и оказания первой помощи;</w:t>
      </w:r>
    </w:p>
    <w:p w:rsidR="00EE2981" w:rsidRPr="003D37D8" w:rsidRDefault="00EE2981" w:rsidP="00EE2981">
      <w:pPr>
        <w:ind w:firstLine="708"/>
        <w:jc w:val="both"/>
        <w:rPr>
          <w:sz w:val="28"/>
          <w:szCs w:val="28"/>
        </w:rPr>
      </w:pPr>
      <w:r w:rsidRPr="00B62E84">
        <w:rPr>
          <w:sz w:val="28"/>
          <w:szCs w:val="28"/>
        </w:rPr>
        <w:t>- при нарушении требований безопасной эксплуатации аттракционов.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lastRenderedPageBreak/>
        <w:t>4.7. Владельцы пляжей обеспечивают инвалидам (включая инвалидов, использующих кресла-коляски и собак-проводников) условия для беспрепятственного доступа к пляжам и предоставляемым на них услугам.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В случаях, если существующий пляж невозможно полностью приспособить с учетом потребностей инвалидов, владелец пляжа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на пляж.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 xml:space="preserve">4.8. К обеспечению инвалидам и другим маломобильным группам населения условий для беспрепятственного доступа на пляжи </w:t>
      </w:r>
      <w:r w:rsidRPr="003D37D8">
        <w:rPr>
          <w:rFonts w:ascii="Times New Roman" w:hAnsi="Times New Roman"/>
          <w:sz w:val="28"/>
          <w:szCs w:val="28"/>
        </w:rPr>
        <w:t>предъявляются следующие требования: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 xml:space="preserve">4.8.1. На территории, прилегающей к пляжу, места перехода между поверхностями с различиями в уровнях (в том числе, между набережной и пляжем) должны быть оборудованы пандусами с перилами, удобными для перемещения инвалидов </w:t>
      </w:r>
      <w:r w:rsidRPr="0084077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и (или) подъемными платформами, а места перехода от тротуара к проезжей части – наклонными спусками;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 xml:space="preserve">4.8.2. Для использования людьми с ограниченными физическими возможностями на пляжах оборудуются универсальные туалетные комнаты, универсальные душевые кабины, универсальные кабины для переодевания в соответствии с установленными строительными нормами. 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777">
        <w:rPr>
          <w:rFonts w:ascii="Times New Roman" w:hAnsi="Times New Roman" w:cs="Times New Roman"/>
          <w:sz w:val="28"/>
          <w:szCs w:val="28"/>
        </w:rPr>
        <w:t>В местах для спуска инвалидов в воду устанавливаются специальные поручни и (или) подъемные платформы;</w:t>
      </w:r>
      <w:r w:rsidRPr="003D3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81" w:rsidRPr="003D37D8" w:rsidRDefault="00EE2981" w:rsidP="00EE298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7D8">
        <w:rPr>
          <w:rFonts w:ascii="Times New Roman" w:hAnsi="Times New Roman" w:cs="Times New Roman"/>
          <w:sz w:val="28"/>
          <w:szCs w:val="28"/>
        </w:rPr>
        <w:t>4.8.3. На территории пляжа должны быть оборудованы пешеходные дорожки из деревянных дощечек или других материалов, обеспечивающих беспрепятственное и удобное передвижение инвалидов к каждому целевому объекту (к месту спуска в воду, туалету, душу и т.д.);</w:t>
      </w:r>
    </w:p>
    <w:p w:rsidR="00EE2981" w:rsidRPr="003D37D8" w:rsidRDefault="00EE2981" w:rsidP="00EE298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D37D8">
        <w:rPr>
          <w:rFonts w:ascii="Times New Roman" w:hAnsi="Times New Roman"/>
          <w:sz w:val="28"/>
          <w:szCs w:val="28"/>
        </w:rPr>
        <w:t>4.8.4. Доступность пляжа и его отдельных объектов для инвалидов и других маломобильных групп населения обозначается с помощью специальных знаков или символов.</w:t>
      </w:r>
    </w:p>
    <w:p w:rsidR="00EE2981" w:rsidRPr="00B62E84" w:rsidRDefault="00EE2981" w:rsidP="00EE2981">
      <w:pPr>
        <w:overflowPunct/>
        <w:ind w:firstLine="708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 </w:t>
      </w:r>
      <w:r w:rsidRPr="00B62E84">
        <w:rPr>
          <w:color w:val="000000"/>
          <w:kern w:val="36"/>
          <w:sz w:val="28"/>
          <w:szCs w:val="28"/>
        </w:rPr>
        <w:t>4.9. К организации безопасного использования пляжей предъявляются следующие требования: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4.9.1 Владелец пляжа обязан выполнять мероприятия, предусмотренные условиями договора водопользования;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4.9.2. На территории пляжа не далее 5 метров от береговой линии (границы водного объекта) выставляются через каждые 25 метров стойки (щиты) с навешенными на них спасательными кругами и «концами Александрова». На круги должна быть нанесена надпись: «Бросай утопающему». «Концы Александрова» могут быть заменены спасательными мешками;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 xml:space="preserve">4.9.3. 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 Время работы пляжа устанавливается владельцем пляжа по согласованию с </w:t>
      </w:r>
      <w:r w:rsidRPr="00B62E84">
        <w:rPr>
          <w:color w:val="000000"/>
          <w:kern w:val="36"/>
          <w:sz w:val="28"/>
          <w:szCs w:val="28"/>
        </w:rPr>
        <w:lastRenderedPageBreak/>
        <w:t>органом местного самоуправления муниципального образования в Республике Крым, на территории которого расположен пляж;</w:t>
      </w:r>
    </w:p>
    <w:p w:rsidR="00AF3167" w:rsidRPr="006A79B3" w:rsidRDefault="00EE2981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>4.9.4. </w:t>
      </w:r>
      <w:r w:rsidR="0080471B" w:rsidRPr="006A79B3">
        <w:rPr>
          <w:color w:val="000000"/>
          <w:kern w:val="36"/>
          <w:sz w:val="28"/>
          <w:szCs w:val="28"/>
        </w:rPr>
        <w:t xml:space="preserve">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 </w:t>
      </w:r>
    </w:p>
    <w:p w:rsidR="00AF3167" w:rsidRPr="006A79B3" w:rsidRDefault="0047200D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1) </w:t>
      </w:r>
      <w:r w:rsidR="0080471B" w:rsidRPr="006A79B3">
        <w:rPr>
          <w:color w:val="000000"/>
          <w:kern w:val="36"/>
          <w:sz w:val="28"/>
          <w:szCs w:val="28"/>
        </w:rPr>
        <w:t xml:space="preserve">при воздействии ветра силой 5,5 - 7,9 метров в секунду и волн высотой 1,2 - 1,5 метров; </w:t>
      </w:r>
    </w:p>
    <w:p w:rsidR="0080471B" w:rsidRPr="006A79B3" w:rsidRDefault="0047200D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2) </w:t>
      </w:r>
      <w:r w:rsidR="0080471B" w:rsidRPr="006A79B3">
        <w:rPr>
          <w:color w:val="000000"/>
          <w:kern w:val="36"/>
          <w:sz w:val="28"/>
          <w:szCs w:val="28"/>
        </w:rPr>
        <w:t xml:space="preserve">при возникновении периодических кратковременных (не более 5 -7 минут) течений скоростью 0,5 - 0,7 </w:t>
      </w:r>
      <w:r w:rsidRPr="006A79B3">
        <w:rPr>
          <w:color w:val="000000"/>
          <w:kern w:val="36"/>
          <w:sz w:val="28"/>
          <w:szCs w:val="28"/>
        </w:rPr>
        <w:t>метров в секунду;</w:t>
      </w:r>
    </w:p>
    <w:p w:rsidR="00AF3167" w:rsidRPr="006A79B3" w:rsidRDefault="007469CE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4.9.5. </w:t>
      </w:r>
      <w:r w:rsidR="00AF3167" w:rsidRPr="006A79B3">
        <w:rPr>
          <w:color w:val="000000"/>
          <w:kern w:val="36"/>
          <w:sz w:val="28"/>
          <w:szCs w:val="28"/>
        </w:rPr>
        <w:t xml:space="preserve">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 </w:t>
      </w:r>
    </w:p>
    <w:p w:rsidR="00D843AD" w:rsidRPr="006A79B3" w:rsidRDefault="00A96787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1) </w:t>
      </w:r>
      <w:r w:rsidR="00AF3167" w:rsidRPr="006A79B3">
        <w:rPr>
          <w:color w:val="000000"/>
          <w:kern w:val="36"/>
          <w:sz w:val="28"/>
          <w:szCs w:val="28"/>
        </w:rPr>
        <w:t xml:space="preserve">при получении штормового предупреждения; </w:t>
      </w:r>
    </w:p>
    <w:p w:rsidR="00A96787" w:rsidRPr="006A79B3" w:rsidRDefault="00A96787" w:rsidP="00A96787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2) </w:t>
      </w:r>
      <w:r w:rsidR="00AF3167" w:rsidRPr="006A79B3">
        <w:rPr>
          <w:color w:val="000000"/>
          <w:kern w:val="36"/>
          <w:sz w:val="28"/>
          <w:szCs w:val="28"/>
        </w:rPr>
        <w:t>при воздействии ветра силой более 7,9 метров в секунду и волн высотой более 1,5 метров;</w:t>
      </w:r>
    </w:p>
    <w:p w:rsidR="00D843AD" w:rsidRPr="006A79B3" w:rsidRDefault="00A96787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3) </w:t>
      </w:r>
      <w:r w:rsidR="00AF3167" w:rsidRPr="006A79B3">
        <w:rPr>
          <w:color w:val="000000"/>
          <w:kern w:val="36"/>
          <w:sz w:val="28"/>
          <w:szCs w:val="28"/>
        </w:rPr>
        <w:t xml:space="preserve">при наличии течений скоростью более 0,5 метров в секунду; </w:t>
      </w:r>
    </w:p>
    <w:p w:rsidR="00AF3167" w:rsidRPr="006A79B3" w:rsidRDefault="00A96787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4) </w:t>
      </w:r>
      <w:r w:rsidR="00AF3167" w:rsidRPr="006A79B3">
        <w:rPr>
          <w:color w:val="000000"/>
          <w:kern w:val="36"/>
          <w:sz w:val="28"/>
          <w:szCs w:val="28"/>
        </w:rPr>
        <w:t xml:space="preserve">при повышении уровня воды со скоростью более 0,2 метров в сутки; </w:t>
      </w:r>
    </w:p>
    <w:p w:rsidR="00D843AD" w:rsidRPr="006A79B3" w:rsidRDefault="00A96787" w:rsidP="0080471B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5) </w:t>
      </w:r>
      <w:r w:rsidR="00AF3167" w:rsidRPr="006A79B3">
        <w:rPr>
          <w:color w:val="000000"/>
          <w:kern w:val="36"/>
          <w:sz w:val="28"/>
          <w:szCs w:val="28"/>
        </w:rPr>
        <w:t xml:space="preserve">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 </w:t>
      </w:r>
    </w:p>
    <w:p w:rsidR="00197AF3" w:rsidRPr="00B62E84" w:rsidRDefault="00A96787" w:rsidP="0047200D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6A79B3">
        <w:rPr>
          <w:color w:val="000000"/>
          <w:kern w:val="36"/>
          <w:sz w:val="28"/>
          <w:szCs w:val="28"/>
        </w:rPr>
        <w:t xml:space="preserve">6) </w:t>
      </w:r>
      <w:r w:rsidR="007469CE" w:rsidRPr="006A79B3">
        <w:rPr>
          <w:color w:val="000000"/>
          <w:kern w:val="36"/>
          <w:sz w:val="28"/>
          <w:szCs w:val="28"/>
        </w:rPr>
        <w:t xml:space="preserve">при </w:t>
      </w:r>
      <w:r w:rsidR="00AF3167" w:rsidRPr="006A79B3">
        <w:rPr>
          <w:color w:val="000000"/>
          <w:kern w:val="36"/>
          <w:sz w:val="28"/>
          <w:szCs w:val="28"/>
        </w:rPr>
        <w:t>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</w:t>
      </w:r>
      <w:r w:rsidR="007469CE" w:rsidRPr="006A79B3">
        <w:rPr>
          <w:color w:val="000000"/>
          <w:kern w:val="36"/>
          <w:sz w:val="28"/>
          <w:szCs w:val="28"/>
        </w:rPr>
        <w:t>я водного объекта для купания;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4.9.6</w:t>
      </w:r>
      <w:r w:rsidR="00EE2981" w:rsidRPr="00B62E84">
        <w:rPr>
          <w:color w:val="000000"/>
          <w:kern w:val="36"/>
          <w:sz w:val="28"/>
          <w:szCs w:val="28"/>
        </w:rPr>
        <w:t>. Спасательный пост должен обеспечивать обозрение всей зоны купания матросами-спасателями и их реагирование на происшествия, которые могут привести к гибели или травмированию посетителей пляжа;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4.9.7</w:t>
      </w:r>
      <w:r w:rsidR="00EE2981" w:rsidRPr="00B62E84">
        <w:rPr>
          <w:color w:val="000000"/>
          <w:kern w:val="36"/>
          <w:sz w:val="28"/>
          <w:szCs w:val="28"/>
        </w:rPr>
        <w:t>. Спасательный пост должен быть укомплектован необходимыми спасательными средствами в соответствии с табелем оснащенности (Приложение 2). Используемые на спасательном посту спасательные средства должны быть промышленного изготовления и быть сертифицированы;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4.9.8</w:t>
      </w:r>
      <w:r w:rsidR="00EE2981" w:rsidRPr="00B62E84">
        <w:rPr>
          <w:color w:val="000000"/>
          <w:kern w:val="36"/>
          <w:sz w:val="28"/>
          <w:szCs w:val="28"/>
        </w:rPr>
        <w:t>. Работа спасательного поста на пляже осуществляется при наличии как минимум двух матросов-спасателей в смене, но не менее одного матроса-спасателя на каждые 50 метров береговой линии (границы водного объекта);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4.9.9</w:t>
      </w:r>
      <w:r w:rsidR="00EE2981" w:rsidRPr="00B62E84">
        <w:rPr>
          <w:color w:val="000000"/>
          <w:kern w:val="36"/>
          <w:sz w:val="28"/>
          <w:szCs w:val="28"/>
        </w:rPr>
        <w:t>. Матрос-спасатель спасательного поста допускается к спасательным работам при соответствии нормативу по подготовке матросов-спасателей спасательных постов после прохождения обучения по специальным программам в соответствии с действующим законодательством и выдачи ему соответствующего удостоверения;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4.9.10</w:t>
      </w:r>
      <w:r w:rsidR="00EE2981" w:rsidRPr="00B62E84">
        <w:rPr>
          <w:color w:val="000000"/>
          <w:kern w:val="36"/>
          <w:sz w:val="28"/>
          <w:szCs w:val="28"/>
        </w:rPr>
        <w:t>. Матросы-спасатели обязаны постоянно следить за безопасностью посетителей, принимать меры по предупреждению несчастных случаев на водных объектах;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lastRenderedPageBreak/>
        <w:t>4.9.11</w:t>
      </w:r>
      <w:r w:rsidR="00EE2981" w:rsidRPr="00B62E84">
        <w:rPr>
          <w:color w:val="000000"/>
          <w:kern w:val="36"/>
          <w:sz w:val="28"/>
          <w:szCs w:val="28"/>
        </w:rPr>
        <w:t>. Матросы-спасатели должны быть легко узнаваемы среди посетителей пляжа, их форма должна состоять из головного убора, шорт (брюк) красного цвета, футболки (рубашки, куртки) желтого цвета с надписью «Спасатель»;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4.9.12</w:t>
      </w:r>
      <w:r w:rsidR="00EE2981" w:rsidRPr="00B62E84">
        <w:rPr>
          <w:color w:val="000000"/>
          <w:kern w:val="36"/>
          <w:sz w:val="28"/>
          <w:szCs w:val="28"/>
        </w:rPr>
        <w:t>. Обязанности по оказанию первой помощи гражданам на пляже возлагаются на матросов-спасателей спасательных постов;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4.9.13</w:t>
      </w:r>
      <w:r w:rsidR="00EE2981" w:rsidRPr="00B62E84">
        <w:rPr>
          <w:color w:val="000000"/>
          <w:kern w:val="36"/>
          <w:sz w:val="28"/>
          <w:szCs w:val="28"/>
        </w:rPr>
        <w:t>. На пляжах запрещается: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1) заплывать за буйки, обозначающие границы зоны купания;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2) 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3) функционирование зоны купания в темное время суток (астрономическое, с захода до восхода солнца);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4) размещение в зоне купания пунктов проката маломерных судов;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5) спуск в воду и движение маломерных судов в зоне купания                               (за исключением спасательных судов);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6) продажа спиртных напитков;</w:t>
      </w:r>
    </w:p>
    <w:p w:rsidR="00EE2981" w:rsidRPr="00B62E84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4.9.14</w:t>
      </w:r>
      <w:r w:rsidR="00EE2981" w:rsidRPr="00B62E84">
        <w:rPr>
          <w:color w:val="000000"/>
          <w:kern w:val="36"/>
          <w:sz w:val="28"/>
          <w:szCs w:val="28"/>
        </w:rPr>
        <w:t>. Родители или иные лица, ответственные за обеспечение безопасности детей, обязаны не допускать: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1) купания детей в неустановленных местах, шалостей на водных объектах;</w:t>
      </w:r>
    </w:p>
    <w:p w:rsidR="00EE2981" w:rsidRPr="00B62E84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B62E84">
        <w:rPr>
          <w:color w:val="000000"/>
          <w:kern w:val="36"/>
          <w:sz w:val="28"/>
          <w:szCs w:val="28"/>
        </w:rPr>
        <w:t>2) плавания на не приспособленных для этого средствах (предметах).</w:t>
      </w:r>
    </w:p>
    <w:p w:rsidR="00EE2981" w:rsidRDefault="0047200D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4.9.15</w:t>
      </w:r>
      <w:r w:rsidR="00EE2981" w:rsidRPr="00B62E84">
        <w:rPr>
          <w:color w:val="000000"/>
          <w:kern w:val="36"/>
          <w:sz w:val="28"/>
          <w:szCs w:val="28"/>
        </w:rPr>
        <w:t>. Безопасность детей на водных объектах обеспечивается правильным выбором и оборудованием места купания, проведением систематической разъяснительной работы с детьми о правилах поведения на водных объектах и соблюдением мер предосторожности.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5. Требования к срокам открытия и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закрытия купального сезона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3F2830" w:rsidRDefault="00EE2981" w:rsidP="00691978">
      <w:pPr>
        <w:ind w:firstLine="709"/>
        <w:contextualSpacing/>
        <w:jc w:val="both"/>
        <w:rPr>
          <w:sz w:val="28"/>
          <w:szCs w:val="28"/>
        </w:rPr>
      </w:pPr>
      <w:r w:rsidRPr="003D37D8">
        <w:rPr>
          <w:sz w:val="28"/>
          <w:szCs w:val="28"/>
        </w:rPr>
        <w:t>5.1. </w:t>
      </w:r>
      <w:r w:rsidR="003F2830" w:rsidRPr="00691978">
        <w:rPr>
          <w:sz w:val="28"/>
          <w:szCs w:val="28"/>
        </w:rPr>
        <w:t xml:space="preserve">Не позже 15 марта каждого года </w:t>
      </w:r>
      <w:r w:rsidR="00CB6D4D">
        <w:rPr>
          <w:sz w:val="28"/>
          <w:szCs w:val="28"/>
        </w:rPr>
        <w:t>владель</w:t>
      </w:r>
      <w:r w:rsidR="008F5E89">
        <w:rPr>
          <w:sz w:val="28"/>
          <w:szCs w:val="28"/>
        </w:rPr>
        <w:t>ц</w:t>
      </w:r>
      <w:r w:rsidR="00CB6D4D">
        <w:rPr>
          <w:sz w:val="28"/>
          <w:szCs w:val="28"/>
        </w:rPr>
        <w:t>ы</w:t>
      </w:r>
      <w:r w:rsidR="008F5E89">
        <w:rPr>
          <w:sz w:val="28"/>
          <w:szCs w:val="28"/>
        </w:rPr>
        <w:t xml:space="preserve"> </w:t>
      </w:r>
      <w:r w:rsidR="00CB6D4D">
        <w:rPr>
          <w:sz w:val="28"/>
          <w:szCs w:val="28"/>
        </w:rPr>
        <w:t>пляжей</w:t>
      </w:r>
      <w:r w:rsidR="008F5E89">
        <w:rPr>
          <w:sz w:val="28"/>
          <w:szCs w:val="28"/>
        </w:rPr>
        <w:t xml:space="preserve"> обязан</w:t>
      </w:r>
      <w:r w:rsidR="00367BF8">
        <w:rPr>
          <w:sz w:val="28"/>
          <w:szCs w:val="28"/>
        </w:rPr>
        <w:t>ы</w:t>
      </w:r>
      <w:bookmarkStart w:id="0" w:name="_GoBack"/>
      <w:bookmarkEnd w:id="0"/>
      <w:r w:rsidR="003F2830" w:rsidRPr="00691978">
        <w:rPr>
          <w:sz w:val="28"/>
          <w:szCs w:val="28"/>
        </w:rPr>
        <w:t xml:space="preserve"> подать </w:t>
      </w:r>
      <w:r w:rsidR="008F5E89">
        <w:rPr>
          <w:sz w:val="28"/>
          <w:szCs w:val="28"/>
        </w:rPr>
        <w:t xml:space="preserve">в </w:t>
      </w:r>
      <w:r w:rsidR="003F2830" w:rsidRPr="00691978">
        <w:rPr>
          <w:sz w:val="28"/>
          <w:szCs w:val="28"/>
        </w:rPr>
        <w:t xml:space="preserve">уполномоченный орган </w:t>
      </w:r>
      <w:r w:rsidR="008F5E89">
        <w:rPr>
          <w:sz w:val="28"/>
          <w:szCs w:val="28"/>
        </w:rPr>
        <w:t xml:space="preserve">администрации города Евпатории </w:t>
      </w:r>
      <w:r w:rsidR="00EB0FD5">
        <w:rPr>
          <w:sz w:val="28"/>
          <w:szCs w:val="28"/>
        </w:rPr>
        <w:t xml:space="preserve">уведомление </w:t>
      </w:r>
      <w:r w:rsidR="00CB6D4D">
        <w:rPr>
          <w:sz w:val="28"/>
          <w:szCs w:val="28"/>
        </w:rPr>
        <w:t xml:space="preserve">о включении пляжа </w:t>
      </w:r>
      <w:r w:rsidR="003F2830" w:rsidRPr="00691978">
        <w:rPr>
          <w:sz w:val="28"/>
          <w:szCs w:val="28"/>
        </w:rPr>
        <w:t>в Перечень пляжей и других мест массового отдыха на водных объектах  муниципального образования  городской округ Евпатория Республики Крым на соответствующий год.</w:t>
      </w:r>
      <w:r w:rsidR="008F5E89">
        <w:rPr>
          <w:sz w:val="28"/>
          <w:szCs w:val="28"/>
        </w:rPr>
        <w:t xml:space="preserve"> </w:t>
      </w:r>
    </w:p>
    <w:p w:rsidR="00EE2981" w:rsidRPr="003D37D8" w:rsidRDefault="003F2830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E2981" w:rsidRPr="003D37D8">
        <w:rPr>
          <w:sz w:val="28"/>
          <w:szCs w:val="28"/>
        </w:rPr>
        <w:t xml:space="preserve">Купальный сезон ежегодно открывается 1 </w:t>
      </w:r>
      <w:r w:rsidR="00EE2981">
        <w:rPr>
          <w:sz w:val="28"/>
          <w:szCs w:val="28"/>
        </w:rPr>
        <w:t>июня и закрывается 30 сентября</w:t>
      </w:r>
      <w:r w:rsidR="00EE2981" w:rsidRPr="003D37D8">
        <w:rPr>
          <w:sz w:val="28"/>
          <w:szCs w:val="28"/>
        </w:rPr>
        <w:t xml:space="preserve">. </w:t>
      </w:r>
    </w:p>
    <w:p w:rsidR="00EE2981" w:rsidRPr="003D37D8" w:rsidRDefault="003F2830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5.3</w:t>
      </w:r>
      <w:r w:rsidR="00EE2981" w:rsidRPr="003D37D8">
        <w:rPr>
          <w:sz w:val="28"/>
          <w:szCs w:val="28"/>
        </w:rPr>
        <w:t xml:space="preserve">. Владельцы пляжей вправе продлить эксплуатацию пляжей после закрытия купального сезона с обязательным соблюдением требований, </w:t>
      </w:r>
      <w:r w:rsidR="00EE2981" w:rsidRPr="003D37D8">
        <w:rPr>
          <w:color w:val="000000"/>
          <w:kern w:val="36"/>
          <w:sz w:val="28"/>
          <w:szCs w:val="28"/>
        </w:rPr>
        <w:t>установленных настоящими Правилами,</w:t>
      </w:r>
      <w:r w:rsidR="00EE2981">
        <w:rPr>
          <w:color w:val="000000"/>
          <w:kern w:val="36"/>
          <w:sz w:val="28"/>
          <w:szCs w:val="28"/>
        </w:rPr>
        <w:t xml:space="preserve"> уведомив об этом администрацию города Евпатории Республики Крым</w:t>
      </w:r>
      <w:r w:rsidR="00EE2981" w:rsidRPr="003D37D8">
        <w:rPr>
          <w:color w:val="000000"/>
          <w:kern w:val="36"/>
          <w:sz w:val="28"/>
          <w:szCs w:val="28"/>
        </w:rPr>
        <w:t xml:space="preserve"> не менее чем за 5 (пять) календарных дней до дня закрытия купального сезона, установленного настоящими Правилами, и указав сроки продления эксплуатации пляжа.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6. Порядок проведения мероприятий,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связанных с использование водных объектов или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их частей для рекреационных целей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6.1. Право на использование для рекреационных целей акватории водных объектов или их частей, находящихся в собственности муниципального образовани</w:t>
      </w:r>
      <w:r>
        <w:rPr>
          <w:color w:val="000000"/>
          <w:kern w:val="36"/>
          <w:sz w:val="28"/>
          <w:szCs w:val="28"/>
        </w:rPr>
        <w:t>я городской округ Евпатория Республики Крым</w:t>
      </w:r>
      <w:r w:rsidRPr="003D37D8">
        <w:rPr>
          <w:color w:val="000000"/>
          <w:kern w:val="36"/>
          <w:sz w:val="28"/>
          <w:szCs w:val="28"/>
        </w:rPr>
        <w:t>, приобретается на основании договоров водопользования.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sz w:val="28"/>
          <w:szCs w:val="28"/>
        </w:rPr>
        <w:t>6.2. </w:t>
      </w:r>
      <w:r w:rsidRPr="003D37D8">
        <w:rPr>
          <w:color w:val="000000"/>
          <w:kern w:val="36"/>
          <w:sz w:val="28"/>
          <w:szCs w:val="28"/>
        </w:rPr>
        <w:t>Мероприятия, связанные с использованием водных объектов или их частей для рекреационных целей, проводятся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Крым, регулирующими использование водных объектов или их частей для рекреационных целей, а также настоящими Правилами.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7. Требования к определению зон купания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и иных зон, необходимых для осуществления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рекреационной деятельности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3D37D8">
        <w:rPr>
          <w:sz w:val="28"/>
          <w:szCs w:val="28"/>
        </w:rPr>
        <w:t> </w:t>
      </w:r>
      <w:r w:rsidRPr="0000647B">
        <w:rPr>
          <w:sz w:val="28"/>
          <w:szCs w:val="28"/>
        </w:rPr>
        <w:t>7.1. </w:t>
      </w:r>
      <w:r w:rsidRPr="0000647B">
        <w:rPr>
          <w:color w:val="000000"/>
          <w:kern w:val="36"/>
          <w:sz w:val="28"/>
          <w:szCs w:val="28"/>
        </w:rPr>
        <w:t>Перед началом купального сезона владелец пляжа обязан обеспечить проведение водолазного обследования и очистку дна участка акватории водного объекта, отведенного для купания (далее – зона купания), от водных растений, коряг, стекла, камней и предметов, создающих угрозу жизни и здоровью посетителей пляжа.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7.2. Обязательному водолазному обследованию и очистке подлежат: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- на глубине до 2 метров – дно водного объекта в пределах зоны купания на пляжах; подводная часть причалов, ограждения купален, спусков в воду, опор мостков;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- на глубинах свыше 2 метров – дно мест, оборудованных вышками, мостками и плотами для прыжков в воду.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7.3. Владелец пляжа обеспечивает обозначение границы зоны купания буями красного или оранжевого цвета диаметром не менее 300 мм, расположенными на расстоянии 5 метров один от другого на боковых границах и 20-30 метров один от другого на внешней границе. Внешняя граница зоны купания располагается на расстоянии до 25 метров от мест с глубиной 1,3 метра.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EE2981" w:rsidRPr="0000647B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 xml:space="preserve">7.4. Для детей и лиц, не умеющих плавать, в акватории пляжа отводятся участки глубиной не более 1,2 м, которые обозначаются линией поплавков оранжевого или красного цвета диаметром не менее 150 мм, расположенных друг от друга на расстоянии не более 1 метра, а также знаками «Место купания детей». 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8"/>
          <w:szCs w:val="28"/>
        </w:rPr>
      </w:pPr>
      <w:r w:rsidRPr="0000647B">
        <w:rPr>
          <w:color w:val="000000"/>
          <w:kern w:val="36"/>
          <w:sz w:val="28"/>
          <w:szCs w:val="28"/>
        </w:rPr>
        <w:t>Дно водного объекта в границах зоны купания детей и лиц, не умеющих плавать, должно быть отлогим, без уступов.</w:t>
      </w:r>
    </w:p>
    <w:p w:rsidR="00EE2981" w:rsidRPr="003D37D8" w:rsidRDefault="00EE2981" w:rsidP="00EE2981">
      <w:pPr>
        <w:overflowPunct/>
        <w:ind w:firstLine="709"/>
        <w:jc w:val="both"/>
        <w:textAlignment w:val="auto"/>
        <w:outlineLvl w:val="0"/>
        <w:rPr>
          <w:sz w:val="28"/>
          <w:szCs w:val="28"/>
        </w:rPr>
      </w:pPr>
      <w:r w:rsidRPr="003D37D8">
        <w:rPr>
          <w:color w:val="000000"/>
          <w:kern w:val="36"/>
          <w:sz w:val="28"/>
          <w:szCs w:val="28"/>
        </w:rPr>
        <w:t>7.</w:t>
      </w:r>
      <w:r w:rsidR="00C06AFC">
        <w:rPr>
          <w:color w:val="000000"/>
          <w:kern w:val="36"/>
          <w:sz w:val="28"/>
          <w:szCs w:val="28"/>
        </w:rPr>
        <w:t>5</w:t>
      </w:r>
      <w:r w:rsidRPr="003D37D8">
        <w:rPr>
          <w:color w:val="000000"/>
          <w:kern w:val="36"/>
          <w:sz w:val="28"/>
          <w:szCs w:val="28"/>
        </w:rPr>
        <w:t>. </w:t>
      </w:r>
      <w:r w:rsidRPr="003D37D8">
        <w:rPr>
          <w:sz w:val="28"/>
          <w:szCs w:val="28"/>
        </w:rPr>
        <w:t>Определение размеров и обозначение границ коридоров для выхода маломерных судов и буферных зон пунктов проката маломерных судов осуществляется в соответствии с Правилами пользования</w:t>
      </w:r>
      <w:r>
        <w:rPr>
          <w:sz w:val="28"/>
          <w:szCs w:val="28"/>
        </w:rPr>
        <w:t xml:space="preserve"> маломерными судами на водных объектах Российской Федерации. </w:t>
      </w:r>
      <w:r w:rsidRPr="003D37D8">
        <w:rPr>
          <w:sz w:val="28"/>
          <w:szCs w:val="28"/>
        </w:rPr>
        <w:t xml:space="preserve"> </w:t>
      </w:r>
    </w:p>
    <w:p w:rsidR="00EE2981" w:rsidRPr="003D37D8" w:rsidRDefault="00EE2981" w:rsidP="00EE2981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8. Требования к охране водных объектов</w:t>
      </w:r>
    </w:p>
    <w:p w:rsidR="00EE2981" w:rsidRPr="003D37D8" w:rsidRDefault="00EE2981" w:rsidP="00EE2981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3D37D8" w:rsidRDefault="00EE2981" w:rsidP="00EE29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66"/>
      <w:bookmarkEnd w:id="1"/>
      <w:r w:rsidRPr="003D37D8">
        <w:rPr>
          <w:rFonts w:ascii="Times New Roman" w:hAnsi="Times New Roman" w:cs="Times New Roman"/>
          <w:bCs/>
          <w:sz w:val="28"/>
          <w:szCs w:val="28"/>
        </w:rPr>
        <w:t>8.1. Охрана водных объектов, находящихся в собственности муниципального образов</w:t>
      </w:r>
      <w:r>
        <w:rPr>
          <w:rFonts w:ascii="Times New Roman" w:hAnsi="Times New Roman" w:cs="Times New Roman"/>
          <w:bCs/>
          <w:sz w:val="28"/>
          <w:szCs w:val="28"/>
        </w:rPr>
        <w:t>ания городской округ Евпатория Республики Крым</w:t>
      </w:r>
      <w:r w:rsidRPr="003D37D8">
        <w:rPr>
          <w:rFonts w:ascii="Times New Roman" w:hAnsi="Times New Roman" w:cs="Times New Roman"/>
          <w:bCs/>
          <w:sz w:val="28"/>
          <w:szCs w:val="28"/>
        </w:rPr>
        <w:t>, осуществляется органами местного самоуправления в пределах их полномочий в соответствии со статьей 27 Водного кодекса Российской Федерации.</w:t>
      </w:r>
    </w:p>
    <w:p w:rsidR="00EE2981" w:rsidRPr="003D37D8" w:rsidRDefault="00EE2981" w:rsidP="00EE29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sz w:val="28"/>
          <w:szCs w:val="28"/>
        </w:rPr>
        <w:t>8.2. 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Федерации, федеральными законами и иными нормативными правовыми актами Российской Федерации.</w:t>
      </w:r>
    </w:p>
    <w:p w:rsidR="00EE2981" w:rsidRPr="003D37D8" w:rsidRDefault="00EE2981" w:rsidP="00EE29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9. Иные требования, необходимые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 xml:space="preserve">для использования и охраны водных объектов или их частей 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  <w:r w:rsidRPr="003D37D8">
        <w:rPr>
          <w:b/>
          <w:bCs/>
          <w:sz w:val="28"/>
          <w:szCs w:val="28"/>
        </w:rPr>
        <w:t>для рекреационных целей</w:t>
      </w:r>
    </w:p>
    <w:p w:rsidR="00EE2981" w:rsidRPr="003D37D8" w:rsidRDefault="00EE2981" w:rsidP="00EE2981">
      <w:pPr>
        <w:overflowPunct/>
        <w:jc w:val="center"/>
        <w:textAlignment w:val="auto"/>
        <w:outlineLvl w:val="0"/>
        <w:rPr>
          <w:b/>
          <w:bCs/>
          <w:sz w:val="28"/>
          <w:szCs w:val="28"/>
        </w:rPr>
      </w:pPr>
    </w:p>
    <w:p w:rsidR="00EE2981" w:rsidRPr="00AC4CD7" w:rsidRDefault="00EE2981" w:rsidP="00EE298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73A67">
        <w:rPr>
          <w:rFonts w:ascii="Times New Roman" w:hAnsi="Times New Roman" w:cs="Times New Roman"/>
          <w:bCs/>
          <w:sz w:val="28"/>
          <w:szCs w:val="28"/>
        </w:rPr>
        <w:t>Настоящие Правила не устанавливают иные требования, необходимые для использования и охраны водных объектов или их частей для рекреационных целей.</w:t>
      </w:r>
    </w:p>
    <w:p w:rsidR="00EE2981" w:rsidRDefault="00EE2981" w:rsidP="00EE2981">
      <w:pPr>
        <w:tabs>
          <w:tab w:val="left" w:pos="2505"/>
        </w:tabs>
      </w:pPr>
    </w:p>
    <w:p w:rsidR="009F0370" w:rsidRPr="00EE2981" w:rsidRDefault="00EE2981" w:rsidP="00EE2981">
      <w:pPr>
        <w:tabs>
          <w:tab w:val="left" w:pos="2505"/>
        </w:tabs>
        <w:sectPr w:rsidR="009F0370" w:rsidRPr="00EE2981" w:rsidSect="00C5231F">
          <w:pgSz w:w="11907" w:h="16840" w:code="9"/>
          <w:pgMar w:top="1134" w:right="850" w:bottom="1134" w:left="1134" w:header="720" w:footer="720" w:gutter="0"/>
          <w:pgNumType w:start="1"/>
          <w:cols w:space="720"/>
          <w:titlePg/>
          <w:docGrid w:linePitch="272"/>
        </w:sectPr>
      </w:pPr>
      <w:r>
        <w:tab/>
      </w:r>
    </w:p>
    <w:p w:rsidR="001E3B9B" w:rsidRPr="002A7E71" w:rsidRDefault="00AC4CD7" w:rsidP="002A7E71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AE4387" w:rsidRPr="002A7E71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AC4CD7" w:rsidRPr="002A7E71" w:rsidRDefault="00AC4CD7" w:rsidP="002A7E71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к правилам использования водных </w:t>
      </w:r>
    </w:p>
    <w:p w:rsidR="00AC4CD7" w:rsidRPr="002A7E71" w:rsidRDefault="00AC4CD7" w:rsidP="002A7E71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объектов муниципального образования</w:t>
      </w:r>
    </w:p>
    <w:p w:rsidR="00AC4CD7" w:rsidRPr="002A7E71" w:rsidRDefault="005659E6" w:rsidP="002A7E71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городской округ Евпатория Республики Крым</w:t>
      </w:r>
    </w:p>
    <w:p w:rsidR="00AC4CD7" w:rsidRPr="002A7E71" w:rsidRDefault="00AC4CD7" w:rsidP="002A7E71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для рекреационных целей</w:t>
      </w:r>
    </w:p>
    <w:p w:rsidR="00AC4CD7" w:rsidRPr="003D37D8" w:rsidRDefault="00AC4CD7" w:rsidP="005659E6">
      <w:pPr>
        <w:pStyle w:val="ConsPlusNormal"/>
        <w:ind w:firstLine="878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4CD7" w:rsidRPr="003D37D8" w:rsidRDefault="00AC4CD7" w:rsidP="00AC4CD7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C4CD7" w:rsidRPr="003D37D8" w:rsidRDefault="00AC4CD7" w:rsidP="00AC4CD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ТАБЛО </w:t>
      </w:r>
    </w:p>
    <w:p w:rsidR="00AC4CD7" w:rsidRPr="003D37D8" w:rsidRDefault="00AC4CD7" w:rsidP="00AC4CD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>(образец)</w:t>
      </w:r>
    </w:p>
    <w:p w:rsidR="00AC4CD7" w:rsidRDefault="00183D91" w:rsidP="00AC4CD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8743950" cy="4791075"/>
            <wp:effectExtent l="0" t="0" r="0" b="0"/>
            <wp:docPr id="1" name="Рисунок 1" descr="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387" w:rsidRDefault="00AE4387" w:rsidP="00AC4CD7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  <w:sectPr w:rsidR="00AE4387" w:rsidSect="0054595F">
          <w:pgSz w:w="16840" w:h="11907" w:orient="landscape" w:code="9"/>
          <w:pgMar w:top="85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AE4387" w:rsidRPr="002A7E71" w:rsidRDefault="00AE4387" w:rsidP="004F6F41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AE4387" w:rsidRPr="002A7E71" w:rsidRDefault="00AE4387" w:rsidP="004F6F41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к правилам использования водных </w:t>
      </w:r>
    </w:p>
    <w:p w:rsidR="00AE4387" w:rsidRPr="002A7E71" w:rsidRDefault="00AE4387" w:rsidP="004F6F41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объектов муниципального образования</w:t>
      </w:r>
    </w:p>
    <w:p w:rsidR="004F6F41" w:rsidRPr="002A7E71" w:rsidRDefault="004F6F41" w:rsidP="004F6F41">
      <w:pPr>
        <w:pStyle w:val="ConsPlusNormal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 w:rsidR="002A7E7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городской округ Евпатория Республики </w:t>
      </w:r>
    </w:p>
    <w:p w:rsidR="00AE4387" w:rsidRPr="004F6F41" w:rsidRDefault="004F6F41" w:rsidP="00FD314B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2A7E71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Крым</w:t>
      </w:r>
      <w:r w:rsidR="005659E6" w:rsidRPr="002A7E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387" w:rsidRPr="002A7E71">
        <w:rPr>
          <w:rFonts w:ascii="Times New Roman" w:hAnsi="Times New Roman" w:cs="Times New Roman"/>
          <w:bCs/>
          <w:sz w:val="24"/>
          <w:szCs w:val="24"/>
        </w:rPr>
        <w:t>для рекреационных целей</w:t>
      </w:r>
    </w:p>
    <w:p w:rsidR="00AE4387" w:rsidRPr="004F6F41" w:rsidRDefault="00AE4387" w:rsidP="004F6F41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E4387" w:rsidRPr="004F6F41" w:rsidRDefault="00AE4387" w:rsidP="004F6F41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E4387" w:rsidRPr="004F6F41" w:rsidRDefault="00AE4387" w:rsidP="004F6F4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6F41">
        <w:rPr>
          <w:rFonts w:ascii="Times New Roman" w:hAnsi="Times New Roman" w:cs="Times New Roman"/>
          <w:b/>
          <w:bCs/>
          <w:sz w:val="28"/>
          <w:szCs w:val="28"/>
        </w:rPr>
        <w:t>ТАБЕЛЬ ОСНАЩЕННОСТИ СПАСАТЕЛЬНОГО ПОСТА</w:t>
      </w:r>
    </w:p>
    <w:p w:rsidR="00AE4387" w:rsidRPr="004F6F41" w:rsidRDefault="00AE4387" w:rsidP="004F6F4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F6F41">
        <w:rPr>
          <w:rFonts w:ascii="Times New Roman" w:hAnsi="Times New Roman" w:cs="Times New Roman"/>
          <w:b/>
          <w:bCs/>
          <w:sz w:val="28"/>
          <w:szCs w:val="28"/>
        </w:rPr>
        <w:t>(при протяженности береговой полосы пляжа 100 метров)</w:t>
      </w:r>
    </w:p>
    <w:p w:rsidR="00AE4387" w:rsidRPr="004F6F41" w:rsidRDefault="00AE4387" w:rsidP="004F6F4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0"/>
        <w:gridCol w:w="2552"/>
      </w:tblGrid>
      <w:tr w:rsidR="00CB7C19" w:rsidRPr="004F6F41" w:rsidTr="000B1E0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19" w:rsidRPr="004F6F41" w:rsidRDefault="00CB7C19" w:rsidP="004F6F4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19" w:rsidRPr="004F6F41" w:rsidRDefault="00CB7C19" w:rsidP="004F6F4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Имущество спасательного поста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19" w:rsidRPr="004F6F41" w:rsidRDefault="00CB7C19" w:rsidP="004F6F41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Наблюдательная вышка</w:t>
            </w:r>
            <w:r w:rsidR="000B1E01" w:rsidRPr="004F6F41">
              <w:rPr>
                <w:rFonts w:ascii="Times New Roman" w:hAnsi="Times New Roman"/>
                <w:sz w:val="28"/>
                <w:szCs w:val="28"/>
              </w:rPr>
              <w:t xml:space="preserve"> с мачтой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Спасательная весельная (моторная) лодка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045A7F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045A7F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Спасательный 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045A7F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45A7F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«</w:t>
            </w:r>
            <w:r w:rsidR="00CB7C19" w:rsidRPr="004F6F41">
              <w:rPr>
                <w:rFonts w:ascii="Times New Roman" w:hAnsi="Times New Roman"/>
                <w:sz w:val="28"/>
                <w:szCs w:val="28"/>
              </w:rPr>
              <w:t>Конец Александрова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»</w:t>
            </w:r>
            <w:r w:rsidR="00CB7C19" w:rsidRPr="004F6F41">
              <w:rPr>
                <w:rFonts w:ascii="Times New Roman" w:hAnsi="Times New Roman"/>
                <w:sz w:val="28"/>
                <w:szCs w:val="28"/>
              </w:rPr>
              <w:t xml:space="preserve"> (спасательный мешок)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Спасательный жилет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 на каждого матроса-спасателя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Комплект легководолазного снаряжения (маска, трубка, ласты)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на каждого матроса-спасателя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Аптечка первой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045A7F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045A7F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Флаг красного (черного) цвета (100 см x 70 см или 50</w:t>
            </w:r>
            <w:r w:rsidR="00B11505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см</w:t>
            </w:r>
            <w:r w:rsidR="000B1E01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x 70 см)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7F" w:rsidRPr="004F6F41" w:rsidRDefault="00B11505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B11505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5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5" w:rsidRPr="004F6F41" w:rsidRDefault="00B11505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Бинокль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05" w:rsidRPr="004F6F41" w:rsidRDefault="00B11505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0B1E01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Свисток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 на каждого матроса-спасателя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Электромегафон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Проводная или мобильная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комплект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 xml:space="preserve">Информационный стенд с размещенной на нем информацией </w:t>
            </w:r>
            <w:r w:rsidR="000B1E01" w:rsidRPr="004F6F41">
              <w:rPr>
                <w:rFonts w:ascii="Times New Roman" w:hAnsi="Times New Roman"/>
                <w:sz w:val="28"/>
                <w:szCs w:val="28"/>
              </w:rPr>
              <w:t>о приемах оказания первой помощи людям и мерах по профилактике несчастных случаев с людьми на воде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</w:tr>
      <w:tr w:rsidR="00CB7C19" w:rsidRPr="004F6F41" w:rsidTr="00CB7C1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Документация спасательного поста:</w:t>
            </w:r>
          </w:p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-</w:t>
            </w:r>
            <w:r w:rsidR="00384971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вахтенный журнал;</w:t>
            </w:r>
          </w:p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-</w:t>
            </w:r>
            <w:r w:rsidR="00384971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график дежурств;</w:t>
            </w:r>
          </w:p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384971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инструкции должностных лиц спасательного поста;</w:t>
            </w:r>
          </w:p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t>-</w:t>
            </w:r>
            <w:r w:rsidR="00384971" w:rsidRPr="004F6F41">
              <w:rPr>
                <w:rFonts w:ascii="Times New Roman" w:hAnsi="Times New Roman"/>
                <w:sz w:val="28"/>
                <w:szCs w:val="28"/>
              </w:rPr>
              <w:t> </w:t>
            </w:r>
            <w:r w:rsidRPr="004F6F41">
              <w:rPr>
                <w:rFonts w:ascii="Times New Roman" w:hAnsi="Times New Roman"/>
                <w:sz w:val="28"/>
                <w:szCs w:val="28"/>
              </w:rPr>
              <w:t>опись имущества</w:t>
            </w:r>
            <w:r w:rsidR="00384971" w:rsidRPr="004F6F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19" w:rsidRPr="004F6F41" w:rsidRDefault="00CB7C19" w:rsidP="004F6F4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F41">
              <w:rPr>
                <w:rFonts w:ascii="Times New Roman" w:hAnsi="Times New Roman"/>
                <w:sz w:val="28"/>
                <w:szCs w:val="28"/>
              </w:rPr>
              <w:lastRenderedPageBreak/>
              <w:t>1 комплект</w:t>
            </w:r>
          </w:p>
        </w:tc>
      </w:tr>
    </w:tbl>
    <w:p w:rsidR="004F6F41" w:rsidRPr="004F6F41" w:rsidRDefault="004F6F41" w:rsidP="00AE4387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4F6F41" w:rsidRPr="004F6F41" w:rsidRDefault="004F6F41" w:rsidP="004F6F41"/>
    <w:p w:rsidR="00CB7C19" w:rsidRPr="004F6F41" w:rsidRDefault="004F6F41" w:rsidP="004F6F41">
      <w:pPr>
        <w:pStyle w:val="af0"/>
        <w:jc w:val="both"/>
      </w:pPr>
      <w:r w:rsidRPr="004F6F41">
        <w:tab/>
      </w:r>
    </w:p>
    <w:sectPr w:rsidR="00CB7C19" w:rsidRPr="004F6F41" w:rsidSect="00AE4387">
      <w:pgSz w:w="11907" w:h="16840" w:code="9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8B" w:rsidRDefault="001B108B" w:rsidP="008C090F">
      <w:r>
        <w:separator/>
      </w:r>
    </w:p>
  </w:endnote>
  <w:endnote w:type="continuationSeparator" w:id="0">
    <w:p w:rsidR="001B108B" w:rsidRDefault="001B108B" w:rsidP="008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8B" w:rsidRDefault="001B108B" w:rsidP="008C090F">
      <w:r>
        <w:separator/>
      </w:r>
    </w:p>
  </w:footnote>
  <w:footnote w:type="continuationSeparator" w:id="0">
    <w:p w:rsidR="001B108B" w:rsidRDefault="001B108B" w:rsidP="008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D3E"/>
    <w:multiLevelType w:val="multilevel"/>
    <w:tmpl w:val="1584C9E2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9EC2F5F"/>
    <w:multiLevelType w:val="hybridMultilevel"/>
    <w:tmpl w:val="FC0ACD2E"/>
    <w:lvl w:ilvl="0" w:tplc="DEB67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003357"/>
    <w:multiLevelType w:val="multilevel"/>
    <w:tmpl w:val="F9B8C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7E504D9"/>
    <w:multiLevelType w:val="singleLevel"/>
    <w:tmpl w:val="A238D21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4"/>
    <w:rsid w:val="00003309"/>
    <w:rsid w:val="000072D2"/>
    <w:rsid w:val="0001040C"/>
    <w:rsid w:val="00010804"/>
    <w:rsid w:val="000124EE"/>
    <w:rsid w:val="00015867"/>
    <w:rsid w:val="00017419"/>
    <w:rsid w:val="00021D93"/>
    <w:rsid w:val="00022734"/>
    <w:rsid w:val="00022829"/>
    <w:rsid w:val="000335BE"/>
    <w:rsid w:val="00034561"/>
    <w:rsid w:val="0003474E"/>
    <w:rsid w:val="00035102"/>
    <w:rsid w:val="000406D2"/>
    <w:rsid w:val="000453BD"/>
    <w:rsid w:val="00045A7F"/>
    <w:rsid w:val="00047AB0"/>
    <w:rsid w:val="000513B1"/>
    <w:rsid w:val="000517DF"/>
    <w:rsid w:val="00051A46"/>
    <w:rsid w:val="00060F6C"/>
    <w:rsid w:val="00062CF7"/>
    <w:rsid w:val="00067365"/>
    <w:rsid w:val="00095525"/>
    <w:rsid w:val="00096F25"/>
    <w:rsid w:val="000A41A1"/>
    <w:rsid w:val="000A5298"/>
    <w:rsid w:val="000A63B5"/>
    <w:rsid w:val="000B1E01"/>
    <w:rsid w:val="000B61C9"/>
    <w:rsid w:val="000C6089"/>
    <w:rsid w:val="000D387A"/>
    <w:rsid w:val="000D7124"/>
    <w:rsid w:val="000E1250"/>
    <w:rsid w:val="000E5A0A"/>
    <w:rsid w:val="001014C4"/>
    <w:rsid w:val="00102E71"/>
    <w:rsid w:val="00112483"/>
    <w:rsid w:val="00123782"/>
    <w:rsid w:val="00125335"/>
    <w:rsid w:val="00133478"/>
    <w:rsid w:val="00142F01"/>
    <w:rsid w:val="0014345A"/>
    <w:rsid w:val="00144498"/>
    <w:rsid w:val="001508C8"/>
    <w:rsid w:val="001544FE"/>
    <w:rsid w:val="001553CB"/>
    <w:rsid w:val="001559F5"/>
    <w:rsid w:val="00165EFC"/>
    <w:rsid w:val="001753B2"/>
    <w:rsid w:val="00177DA7"/>
    <w:rsid w:val="00183D91"/>
    <w:rsid w:val="0018683F"/>
    <w:rsid w:val="0019267A"/>
    <w:rsid w:val="00192DC8"/>
    <w:rsid w:val="00195225"/>
    <w:rsid w:val="00197AF3"/>
    <w:rsid w:val="001B108B"/>
    <w:rsid w:val="001B2D1B"/>
    <w:rsid w:val="001B7DD3"/>
    <w:rsid w:val="001C0C95"/>
    <w:rsid w:val="001C632B"/>
    <w:rsid w:val="001C6B94"/>
    <w:rsid w:val="001D1954"/>
    <w:rsid w:val="001E3B9B"/>
    <w:rsid w:val="001E5A1B"/>
    <w:rsid w:val="001E5B3C"/>
    <w:rsid w:val="001E7083"/>
    <w:rsid w:val="001F37D8"/>
    <w:rsid w:val="001F65F7"/>
    <w:rsid w:val="00204282"/>
    <w:rsid w:val="00210587"/>
    <w:rsid w:val="00221F8B"/>
    <w:rsid w:val="00223CC5"/>
    <w:rsid w:val="00225EAF"/>
    <w:rsid w:val="002262FF"/>
    <w:rsid w:val="00236B12"/>
    <w:rsid w:val="00240459"/>
    <w:rsid w:val="002443C4"/>
    <w:rsid w:val="00244730"/>
    <w:rsid w:val="00257EC8"/>
    <w:rsid w:val="0028643F"/>
    <w:rsid w:val="00292FC8"/>
    <w:rsid w:val="002A0D62"/>
    <w:rsid w:val="002A7E71"/>
    <w:rsid w:val="002C05EC"/>
    <w:rsid w:val="002C15F7"/>
    <w:rsid w:val="002C1E22"/>
    <w:rsid w:val="002C239E"/>
    <w:rsid w:val="002C3AA1"/>
    <w:rsid w:val="002D0E83"/>
    <w:rsid w:val="002D2FFB"/>
    <w:rsid w:val="002D5B7B"/>
    <w:rsid w:val="002D7E87"/>
    <w:rsid w:val="002E408C"/>
    <w:rsid w:val="002F0F50"/>
    <w:rsid w:val="002F3EC0"/>
    <w:rsid w:val="002F48DA"/>
    <w:rsid w:val="00313980"/>
    <w:rsid w:val="00316DD4"/>
    <w:rsid w:val="00323C58"/>
    <w:rsid w:val="0033051D"/>
    <w:rsid w:val="00331857"/>
    <w:rsid w:val="00335542"/>
    <w:rsid w:val="00340EC8"/>
    <w:rsid w:val="0034149F"/>
    <w:rsid w:val="00345AF3"/>
    <w:rsid w:val="00346FEE"/>
    <w:rsid w:val="00355FBB"/>
    <w:rsid w:val="00367437"/>
    <w:rsid w:val="00367BF8"/>
    <w:rsid w:val="00383F77"/>
    <w:rsid w:val="00384971"/>
    <w:rsid w:val="00385271"/>
    <w:rsid w:val="003868CF"/>
    <w:rsid w:val="003B307C"/>
    <w:rsid w:val="003B36B4"/>
    <w:rsid w:val="003C000B"/>
    <w:rsid w:val="003C3F62"/>
    <w:rsid w:val="003D0F97"/>
    <w:rsid w:val="003D1C9A"/>
    <w:rsid w:val="003D37D8"/>
    <w:rsid w:val="003D65B9"/>
    <w:rsid w:val="003E2436"/>
    <w:rsid w:val="003F0D26"/>
    <w:rsid w:val="003F2271"/>
    <w:rsid w:val="003F2830"/>
    <w:rsid w:val="00401138"/>
    <w:rsid w:val="00401246"/>
    <w:rsid w:val="00406C67"/>
    <w:rsid w:val="0040733B"/>
    <w:rsid w:val="004076E8"/>
    <w:rsid w:val="0041068D"/>
    <w:rsid w:val="00422E3B"/>
    <w:rsid w:val="00431CC2"/>
    <w:rsid w:val="004347F8"/>
    <w:rsid w:val="00445A23"/>
    <w:rsid w:val="00446502"/>
    <w:rsid w:val="00465B56"/>
    <w:rsid w:val="0047200D"/>
    <w:rsid w:val="0047379D"/>
    <w:rsid w:val="00476B97"/>
    <w:rsid w:val="00480464"/>
    <w:rsid w:val="004A306C"/>
    <w:rsid w:val="004A3D4D"/>
    <w:rsid w:val="004A614B"/>
    <w:rsid w:val="004B2CE7"/>
    <w:rsid w:val="004B5230"/>
    <w:rsid w:val="004C216D"/>
    <w:rsid w:val="004C32B1"/>
    <w:rsid w:val="004C5ED5"/>
    <w:rsid w:val="004C6399"/>
    <w:rsid w:val="004C703E"/>
    <w:rsid w:val="004D6D52"/>
    <w:rsid w:val="004E30F0"/>
    <w:rsid w:val="004F42B6"/>
    <w:rsid w:val="004F6F41"/>
    <w:rsid w:val="00502119"/>
    <w:rsid w:val="00513FF7"/>
    <w:rsid w:val="00515242"/>
    <w:rsid w:val="00524FAF"/>
    <w:rsid w:val="00527E38"/>
    <w:rsid w:val="00530054"/>
    <w:rsid w:val="0053146F"/>
    <w:rsid w:val="00535554"/>
    <w:rsid w:val="0054215D"/>
    <w:rsid w:val="00544E01"/>
    <w:rsid w:val="0054595F"/>
    <w:rsid w:val="005537A2"/>
    <w:rsid w:val="00553E6D"/>
    <w:rsid w:val="005551F6"/>
    <w:rsid w:val="005555DB"/>
    <w:rsid w:val="00561267"/>
    <w:rsid w:val="005659E6"/>
    <w:rsid w:val="00565BC6"/>
    <w:rsid w:val="005668B9"/>
    <w:rsid w:val="00591714"/>
    <w:rsid w:val="00595439"/>
    <w:rsid w:val="005A07AA"/>
    <w:rsid w:val="005A149C"/>
    <w:rsid w:val="005B5B3F"/>
    <w:rsid w:val="005C0266"/>
    <w:rsid w:val="005C2C06"/>
    <w:rsid w:val="005C4A9D"/>
    <w:rsid w:val="005D2DE6"/>
    <w:rsid w:val="005D7666"/>
    <w:rsid w:val="005E1B73"/>
    <w:rsid w:val="005E1D5C"/>
    <w:rsid w:val="005F1ED0"/>
    <w:rsid w:val="005F6B77"/>
    <w:rsid w:val="005F6C93"/>
    <w:rsid w:val="00604653"/>
    <w:rsid w:val="00605CD2"/>
    <w:rsid w:val="006108EF"/>
    <w:rsid w:val="006240B0"/>
    <w:rsid w:val="00627D57"/>
    <w:rsid w:val="00633BE7"/>
    <w:rsid w:val="006466F1"/>
    <w:rsid w:val="006525BC"/>
    <w:rsid w:val="00656E5F"/>
    <w:rsid w:val="0066025B"/>
    <w:rsid w:val="00660F41"/>
    <w:rsid w:val="00671AB3"/>
    <w:rsid w:val="00675A26"/>
    <w:rsid w:val="00675BDE"/>
    <w:rsid w:val="00690420"/>
    <w:rsid w:val="00691978"/>
    <w:rsid w:val="0069254B"/>
    <w:rsid w:val="006959E1"/>
    <w:rsid w:val="0069768B"/>
    <w:rsid w:val="006A5CB6"/>
    <w:rsid w:val="006A79B3"/>
    <w:rsid w:val="006B0474"/>
    <w:rsid w:val="006B11AD"/>
    <w:rsid w:val="006C557C"/>
    <w:rsid w:val="006C6F03"/>
    <w:rsid w:val="006E6EBC"/>
    <w:rsid w:val="006F5218"/>
    <w:rsid w:val="00710283"/>
    <w:rsid w:val="00730A14"/>
    <w:rsid w:val="00730DF0"/>
    <w:rsid w:val="00740FB3"/>
    <w:rsid w:val="007469CE"/>
    <w:rsid w:val="00755EAF"/>
    <w:rsid w:val="007623C7"/>
    <w:rsid w:val="00764511"/>
    <w:rsid w:val="007851C0"/>
    <w:rsid w:val="00786D36"/>
    <w:rsid w:val="00797434"/>
    <w:rsid w:val="007A37D4"/>
    <w:rsid w:val="007A3D4B"/>
    <w:rsid w:val="007A3F5D"/>
    <w:rsid w:val="007A4626"/>
    <w:rsid w:val="007A51A5"/>
    <w:rsid w:val="007B161C"/>
    <w:rsid w:val="007B378B"/>
    <w:rsid w:val="007D21E5"/>
    <w:rsid w:val="007D490E"/>
    <w:rsid w:val="007D5514"/>
    <w:rsid w:val="007D73A1"/>
    <w:rsid w:val="007E5A96"/>
    <w:rsid w:val="007F20A9"/>
    <w:rsid w:val="007F3E84"/>
    <w:rsid w:val="007F6636"/>
    <w:rsid w:val="00802903"/>
    <w:rsid w:val="00802D6A"/>
    <w:rsid w:val="00803C92"/>
    <w:rsid w:val="0080471B"/>
    <w:rsid w:val="008056F9"/>
    <w:rsid w:val="0080610A"/>
    <w:rsid w:val="008115EC"/>
    <w:rsid w:val="00815F3B"/>
    <w:rsid w:val="00824731"/>
    <w:rsid w:val="008259BB"/>
    <w:rsid w:val="0084436F"/>
    <w:rsid w:val="0084725F"/>
    <w:rsid w:val="00866271"/>
    <w:rsid w:val="0086679B"/>
    <w:rsid w:val="00866B8C"/>
    <w:rsid w:val="00877C68"/>
    <w:rsid w:val="008849E2"/>
    <w:rsid w:val="0089525E"/>
    <w:rsid w:val="008C090F"/>
    <w:rsid w:val="008C1AD5"/>
    <w:rsid w:val="008C2EDB"/>
    <w:rsid w:val="008C420F"/>
    <w:rsid w:val="008E3E3A"/>
    <w:rsid w:val="008E5DBF"/>
    <w:rsid w:val="008F4FF9"/>
    <w:rsid w:val="008F5E89"/>
    <w:rsid w:val="00904AAE"/>
    <w:rsid w:val="00912331"/>
    <w:rsid w:val="00916324"/>
    <w:rsid w:val="00920A1D"/>
    <w:rsid w:val="00922AD7"/>
    <w:rsid w:val="00925E09"/>
    <w:rsid w:val="00931C73"/>
    <w:rsid w:val="00935045"/>
    <w:rsid w:val="0093728B"/>
    <w:rsid w:val="009464C1"/>
    <w:rsid w:val="00954D76"/>
    <w:rsid w:val="00956C78"/>
    <w:rsid w:val="00957EFC"/>
    <w:rsid w:val="009701B0"/>
    <w:rsid w:val="00972EB8"/>
    <w:rsid w:val="009777B5"/>
    <w:rsid w:val="00986610"/>
    <w:rsid w:val="0099072E"/>
    <w:rsid w:val="00991FD3"/>
    <w:rsid w:val="009945FD"/>
    <w:rsid w:val="00995C8D"/>
    <w:rsid w:val="009A786C"/>
    <w:rsid w:val="009A7C3C"/>
    <w:rsid w:val="009C6224"/>
    <w:rsid w:val="009D15AB"/>
    <w:rsid w:val="009D241D"/>
    <w:rsid w:val="009E5056"/>
    <w:rsid w:val="009E6A25"/>
    <w:rsid w:val="009F0370"/>
    <w:rsid w:val="00A0457A"/>
    <w:rsid w:val="00A05387"/>
    <w:rsid w:val="00A07CBF"/>
    <w:rsid w:val="00A177A7"/>
    <w:rsid w:val="00A2109E"/>
    <w:rsid w:val="00A22041"/>
    <w:rsid w:val="00A222F6"/>
    <w:rsid w:val="00A24123"/>
    <w:rsid w:val="00A25350"/>
    <w:rsid w:val="00A369BD"/>
    <w:rsid w:val="00A36D91"/>
    <w:rsid w:val="00A50BA8"/>
    <w:rsid w:val="00A524EF"/>
    <w:rsid w:val="00A566D4"/>
    <w:rsid w:val="00A61A54"/>
    <w:rsid w:val="00A639FB"/>
    <w:rsid w:val="00A668C2"/>
    <w:rsid w:val="00A83A3B"/>
    <w:rsid w:val="00A91E7B"/>
    <w:rsid w:val="00A92D53"/>
    <w:rsid w:val="00A96787"/>
    <w:rsid w:val="00AC2945"/>
    <w:rsid w:val="00AC4002"/>
    <w:rsid w:val="00AC4CD7"/>
    <w:rsid w:val="00AD022A"/>
    <w:rsid w:val="00AD17CC"/>
    <w:rsid w:val="00AD1A23"/>
    <w:rsid w:val="00AD2B4D"/>
    <w:rsid w:val="00AE0690"/>
    <w:rsid w:val="00AE4387"/>
    <w:rsid w:val="00AE528A"/>
    <w:rsid w:val="00AF0D8B"/>
    <w:rsid w:val="00AF3167"/>
    <w:rsid w:val="00AF7471"/>
    <w:rsid w:val="00B009B4"/>
    <w:rsid w:val="00B041B0"/>
    <w:rsid w:val="00B04F6F"/>
    <w:rsid w:val="00B054CE"/>
    <w:rsid w:val="00B0694A"/>
    <w:rsid w:val="00B11505"/>
    <w:rsid w:val="00B12437"/>
    <w:rsid w:val="00B21F9F"/>
    <w:rsid w:val="00B27084"/>
    <w:rsid w:val="00B27EB4"/>
    <w:rsid w:val="00B35090"/>
    <w:rsid w:val="00B41D31"/>
    <w:rsid w:val="00B4243B"/>
    <w:rsid w:val="00B432B9"/>
    <w:rsid w:val="00B46992"/>
    <w:rsid w:val="00B46A84"/>
    <w:rsid w:val="00B50850"/>
    <w:rsid w:val="00B53458"/>
    <w:rsid w:val="00B6191D"/>
    <w:rsid w:val="00B654A6"/>
    <w:rsid w:val="00B723E8"/>
    <w:rsid w:val="00B847FC"/>
    <w:rsid w:val="00B84A67"/>
    <w:rsid w:val="00B924B8"/>
    <w:rsid w:val="00B95A51"/>
    <w:rsid w:val="00BA5C23"/>
    <w:rsid w:val="00BB00AC"/>
    <w:rsid w:val="00BB495E"/>
    <w:rsid w:val="00BC3B95"/>
    <w:rsid w:val="00BC757E"/>
    <w:rsid w:val="00BD0393"/>
    <w:rsid w:val="00BE0C33"/>
    <w:rsid w:val="00BE4419"/>
    <w:rsid w:val="00BF2A66"/>
    <w:rsid w:val="00C01D04"/>
    <w:rsid w:val="00C06AFC"/>
    <w:rsid w:val="00C10C15"/>
    <w:rsid w:val="00C1271E"/>
    <w:rsid w:val="00C128C8"/>
    <w:rsid w:val="00C129D4"/>
    <w:rsid w:val="00C23B76"/>
    <w:rsid w:val="00C24D4E"/>
    <w:rsid w:val="00C32B15"/>
    <w:rsid w:val="00C3704B"/>
    <w:rsid w:val="00C37277"/>
    <w:rsid w:val="00C47F2C"/>
    <w:rsid w:val="00C500CE"/>
    <w:rsid w:val="00C5231F"/>
    <w:rsid w:val="00C541E3"/>
    <w:rsid w:val="00C649F0"/>
    <w:rsid w:val="00C7085A"/>
    <w:rsid w:val="00C731E4"/>
    <w:rsid w:val="00C73670"/>
    <w:rsid w:val="00C7620B"/>
    <w:rsid w:val="00C76D10"/>
    <w:rsid w:val="00C811E6"/>
    <w:rsid w:val="00C969D5"/>
    <w:rsid w:val="00C972A7"/>
    <w:rsid w:val="00CA2BDA"/>
    <w:rsid w:val="00CA4719"/>
    <w:rsid w:val="00CB1F16"/>
    <w:rsid w:val="00CB6D4D"/>
    <w:rsid w:val="00CB7C19"/>
    <w:rsid w:val="00CC2DBB"/>
    <w:rsid w:val="00CC68FC"/>
    <w:rsid w:val="00CE5368"/>
    <w:rsid w:val="00CF3DB1"/>
    <w:rsid w:val="00CF6B74"/>
    <w:rsid w:val="00CF6EFE"/>
    <w:rsid w:val="00D02925"/>
    <w:rsid w:val="00D0498D"/>
    <w:rsid w:val="00D12CB9"/>
    <w:rsid w:val="00D4203D"/>
    <w:rsid w:val="00D5490B"/>
    <w:rsid w:val="00D5493D"/>
    <w:rsid w:val="00D559EB"/>
    <w:rsid w:val="00D573A2"/>
    <w:rsid w:val="00D60283"/>
    <w:rsid w:val="00D654C7"/>
    <w:rsid w:val="00D72305"/>
    <w:rsid w:val="00D76CD3"/>
    <w:rsid w:val="00D777AF"/>
    <w:rsid w:val="00D807DB"/>
    <w:rsid w:val="00D83DFD"/>
    <w:rsid w:val="00D843AD"/>
    <w:rsid w:val="00D91B92"/>
    <w:rsid w:val="00DA2E67"/>
    <w:rsid w:val="00DA6937"/>
    <w:rsid w:val="00DA7197"/>
    <w:rsid w:val="00DA732D"/>
    <w:rsid w:val="00DB256E"/>
    <w:rsid w:val="00DC2004"/>
    <w:rsid w:val="00DC3EBC"/>
    <w:rsid w:val="00DD3FF9"/>
    <w:rsid w:val="00DF0BF2"/>
    <w:rsid w:val="00DF17C1"/>
    <w:rsid w:val="00DF263C"/>
    <w:rsid w:val="00DF5DC9"/>
    <w:rsid w:val="00E169BE"/>
    <w:rsid w:val="00E2625C"/>
    <w:rsid w:val="00E27ECE"/>
    <w:rsid w:val="00E33C62"/>
    <w:rsid w:val="00E40F0C"/>
    <w:rsid w:val="00E52CEE"/>
    <w:rsid w:val="00E52DC6"/>
    <w:rsid w:val="00E53980"/>
    <w:rsid w:val="00E5602B"/>
    <w:rsid w:val="00E659E9"/>
    <w:rsid w:val="00E67C54"/>
    <w:rsid w:val="00E800C8"/>
    <w:rsid w:val="00E84A25"/>
    <w:rsid w:val="00E85249"/>
    <w:rsid w:val="00E87A91"/>
    <w:rsid w:val="00E87C39"/>
    <w:rsid w:val="00EA23D1"/>
    <w:rsid w:val="00EA2A5E"/>
    <w:rsid w:val="00EA2AB0"/>
    <w:rsid w:val="00EA4AE7"/>
    <w:rsid w:val="00EA507A"/>
    <w:rsid w:val="00EB0FD5"/>
    <w:rsid w:val="00EC1D95"/>
    <w:rsid w:val="00EC29C8"/>
    <w:rsid w:val="00ED17C3"/>
    <w:rsid w:val="00EE2981"/>
    <w:rsid w:val="00EF25BE"/>
    <w:rsid w:val="00EF3DC6"/>
    <w:rsid w:val="00EF42C7"/>
    <w:rsid w:val="00EF51E4"/>
    <w:rsid w:val="00F02B9C"/>
    <w:rsid w:val="00F03283"/>
    <w:rsid w:val="00F035F1"/>
    <w:rsid w:val="00F0371B"/>
    <w:rsid w:val="00F0539A"/>
    <w:rsid w:val="00F06620"/>
    <w:rsid w:val="00F1037E"/>
    <w:rsid w:val="00F1049C"/>
    <w:rsid w:val="00F1226F"/>
    <w:rsid w:val="00F15B26"/>
    <w:rsid w:val="00F17854"/>
    <w:rsid w:val="00F227B2"/>
    <w:rsid w:val="00F254E4"/>
    <w:rsid w:val="00F34A05"/>
    <w:rsid w:val="00F36828"/>
    <w:rsid w:val="00F36E3E"/>
    <w:rsid w:val="00F5316D"/>
    <w:rsid w:val="00F5588B"/>
    <w:rsid w:val="00F745E4"/>
    <w:rsid w:val="00F74DC2"/>
    <w:rsid w:val="00F84AF6"/>
    <w:rsid w:val="00F87AE5"/>
    <w:rsid w:val="00F93401"/>
    <w:rsid w:val="00F937D6"/>
    <w:rsid w:val="00F95A95"/>
    <w:rsid w:val="00FA2479"/>
    <w:rsid w:val="00FA273A"/>
    <w:rsid w:val="00FA3FDF"/>
    <w:rsid w:val="00FA4F92"/>
    <w:rsid w:val="00FC1E29"/>
    <w:rsid w:val="00FC3961"/>
    <w:rsid w:val="00FC3A67"/>
    <w:rsid w:val="00FC3D20"/>
    <w:rsid w:val="00FD314B"/>
    <w:rsid w:val="00FD48CC"/>
    <w:rsid w:val="00FD62D5"/>
    <w:rsid w:val="00FE0D4B"/>
    <w:rsid w:val="00FE722C"/>
    <w:rsid w:val="00FF47F4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F3DA61"/>
  <w15:chartTrackingRefBased/>
  <w15:docId w15:val="{C164B607-22AE-438C-AE36-200578C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84"/>
    <w:pPr>
      <w:overflowPunct/>
      <w:adjustRightInd/>
      <w:jc w:val="both"/>
      <w:textAlignment w:val="auto"/>
    </w:pPr>
    <w:rPr>
      <w:b/>
      <w:bCs/>
      <w:color w:val="008080"/>
      <w:sz w:val="28"/>
      <w:szCs w:val="28"/>
    </w:rPr>
  </w:style>
  <w:style w:type="paragraph" w:styleId="2">
    <w:name w:val="Body Text Indent 2"/>
    <w:basedOn w:val="a"/>
    <w:rsid w:val="00B27084"/>
    <w:pPr>
      <w:overflowPunct/>
      <w:adjustRightInd/>
      <w:ind w:firstLine="851"/>
      <w:jc w:val="both"/>
      <w:textAlignment w:val="auto"/>
    </w:pPr>
    <w:rPr>
      <w:b/>
      <w:bCs/>
      <w:color w:val="008080"/>
      <w:sz w:val="28"/>
      <w:szCs w:val="28"/>
    </w:rPr>
  </w:style>
  <w:style w:type="paragraph" w:styleId="a4">
    <w:name w:val="Body Text Indent"/>
    <w:basedOn w:val="a"/>
    <w:rsid w:val="00B27084"/>
    <w:pPr>
      <w:ind w:firstLine="851"/>
      <w:jc w:val="both"/>
    </w:pPr>
    <w:rPr>
      <w:sz w:val="24"/>
      <w:szCs w:val="24"/>
    </w:rPr>
  </w:style>
  <w:style w:type="table" w:styleId="a5">
    <w:name w:val="Table Grid"/>
    <w:basedOn w:val="a1"/>
    <w:rsid w:val="00F15B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40FB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40FB3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33051D"/>
    <w:pPr>
      <w:ind w:left="720"/>
      <w:contextualSpacing/>
    </w:pPr>
  </w:style>
  <w:style w:type="paragraph" w:styleId="a9">
    <w:name w:val="Normal Indent"/>
    <w:basedOn w:val="a"/>
    <w:rsid w:val="00656E5F"/>
    <w:pPr>
      <w:overflowPunct/>
      <w:autoSpaceDE/>
      <w:autoSpaceDN/>
      <w:adjustRightInd/>
      <w:ind w:left="720" w:firstLine="720"/>
      <w:jc w:val="both"/>
      <w:textAlignment w:val="auto"/>
    </w:pPr>
    <w:rPr>
      <w:sz w:val="28"/>
    </w:rPr>
  </w:style>
  <w:style w:type="paragraph" w:styleId="aa">
    <w:name w:val="header"/>
    <w:basedOn w:val="a"/>
    <w:link w:val="ab"/>
    <w:uiPriority w:val="99"/>
    <w:rsid w:val="008C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090F"/>
  </w:style>
  <w:style w:type="paragraph" w:styleId="ac">
    <w:name w:val="footer"/>
    <w:basedOn w:val="a"/>
    <w:link w:val="ad"/>
    <w:rsid w:val="008C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C090F"/>
  </w:style>
  <w:style w:type="paragraph" w:customStyle="1" w:styleId="ConsPlusNormal">
    <w:name w:val="ConsPlusNormal"/>
    <w:rsid w:val="00FD48C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D48C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s15">
    <w:name w:val="s_15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F84AF6"/>
  </w:style>
  <w:style w:type="paragraph" w:customStyle="1" w:styleId="s9">
    <w:name w:val="s_9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F84AF6"/>
    <w:rPr>
      <w:color w:val="0000FF"/>
      <w:u w:val="single"/>
    </w:rPr>
  </w:style>
  <w:style w:type="paragraph" w:customStyle="1" w:styleId="s1">
    <w:name w:val="s_1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">
    <w:name w:val="Обычный (Интернет)"/>
    <w:basedOn w:val="a"/>
    <w:uiPriority w:val="99"/>
    <w:unhideWhenUsed/>
    <w:rsid w:val="00B424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 Spacing"/>
    <w:uiPriority w:val="1"/>
    <w:qFormat/>
    <w:rsid w:val="000955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2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3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D9EA-E979-4730-955F-F61C1D98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4095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SLS</dc:creator>
  <cp:keywords/>
  <cp:lastModifiedBy>Пользователь</cp:lastModifiedBy>
  <cp:revision>41</cp:revision>
  <cp:lastPrinted>2024-08-16T09:14:00Z</cp:lastPrinted>
  <dcterms:created xsi:type="dcterms:W3CDTF">2024-08-16T09:07:00Z</dcterms:created>
  <dcterms:modified xsi:type="dcterms:W3CDTF">2025-03-13T13:12:00Z</dcterms:modified>
</cp:coreProperties>
</file>